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9D" w:rsidRPr="003C1790" w:rsidRDefault="00813AA0" w:rsidP="00022C0D">
      <w:pPr>
        <w:ind w:left="0" w:firstLine="0"/>
        <w:jc w:val="center"/>
        <w:rPr>
          <w:b/>
        </w:rPr>
      </w:pPr>
      <w:proofErr w:type="spellStart"/>
      <w:r>
        <w:rPr>
          <w:b/>
          <w:color w:val="FFFFFF" w:themeColor="background1"/>
          <w:sz w:val="32"/>
        </w:rPr>
        <w:t>дуард</w:t>
      </w:r>
      <w:proofErr w:type="spellEnd"/>
      <w:r>
        <w:rPr>
          <w:b/>
          <w:color w:val="FFFFFF" w:themeColor="background1"/>
          <w:sz w:val="32"/>
        </w:rPr>
        <w:t xml:space="preserve"> КОНДРАТЬЕВ, </w:t>
      </w:r>
      <w:r w:rsidR="00022C0D">
        <w:rPr>
          <w:b/>
          <w:color w:val="FFFFFF" w:themeColor="background1"/>
          <w:sz w:val="32"/>
        </w:rPr>
        <w:t>ООО</w:t>
      </w:r>
      <w:r w:rsidR="0060099D" w:rsidRPr="003C3396">
        <w:rPr>
          <w:b/>
          <w:color w:val="FFFFFF" w:themeColor="background1"/>
          <w:sz w:val="32"/>
        </w:rPr>
        <w:t xml:space="preserve"> «НАЦИОНАЛЬНЫЕ СИСТЕМЫ МЕНЕДЖМЕНТА</w:t>
      </w:r>
      <w:r w:rsidR="0060099D" w:rsidRPr="003C1790">
        <w:rPr>
          <w:b/>
          <w:color w:val="FFFFFF" w:themeColor="background1"/>
          <w:sz w:val="40"/>
        </w:rPr>
        <w:t>»</w:t>
      </w:r>
    </w:p>
    <w:p w:rsidR="00304E02" w:rsidRDefault="00D8776B" w:rsidP="0070525E">
      <w:pPr>
        <w:spacing w:after="120"/>
        <w:ind w:left="0" w:firstLine="0"/>
        <w:jc w:val="center"/>
        <w:rPr>
          <w:rStyle w:val="11"/>
          <w:sz w:val="28"/>
          <w:szCs w:val="36"/>
        </w:rPr>
      </w:pPr>
      <w:bookmarkStart w:id="0" w:name="_GoBack"/>
      <w:bookmarkEnd w:id="0"/>
      <w:r w:rsidRPr="00F93435">
        <w:rPr>
          <w:rStyle w:val="11"/>
          <w:sz w:val="28"/>
          <w:szCs w:val="36"/>
        </w:rPr>
        <w:t xml:space="preserve">Список </w:t>
      </w:r>
      <w:r w:rsidR="00304E02">
        <w:rPr>
          <w:rStyle w:val="11"/>
          <w:sz w:val="28"/>
          <w:szCs w:val="36"/>
        </w:rPr>
        <w:t xml:space="preserve">активных обучающих </w:t>
      </w:r>
      <w:r w:rsidRPr="00F93435">
        <w:rPr>
          <w:rStyle w:val="11"/>
          <w:sz w:val="28"/>
          <w:szCs w:val="36"/>
        </w:rPr>
        <w:t>программ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7030A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>Бережливое производство с человеческим лицом</w:t>
      </w:r>
      <w:r w:rsidR="00353F39">
        <w:rPr>
          <w:rFonts w:asciiTheme="minorHAnsi" w:hAnsiTheme="minorHAnsi" w:cstheme="minorHAnsi"/>
          <w:b/>
          <w:smallCaps/>
          <w:color w:val="7030A0"/>
          <w:szCs w:val="26"/>
        </w:rPr>
        <w:t>.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7030A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>5С – порядок в рабочем пространстве</w:t>
      </w:r>
      <w:r w:rsidR="00813AA0" w:rsidRPr="00813AA0">
        <w:rPr>
          <w:rFonts w:asciiTheme="minorHAnsi" w:hAnsiTheme="minorHAnsi" w:cstheme="minorHAnsi"/>
          <w:b/>
          <w:smallCaps/>
          <w:color w:val="7030A0"/>
          <w:szCs w:val="26"/>
        </w:rPr>
        <w:t>: от рабочего места до завода</w:t>
      </w:r>
      <w:r w:rsidR="00353F39">
        <w:rPr>
          <w:rFonts w:asciiTheme="minorHAnsi" w:hAnsiTheme="minorHAnsi" w:cstheme="minorHAnsi"/>
          <w:b/>
          <w:smallCaps/>
          <w:color w:val="7030A0"/>
          <w:szCs w:val="26"/>
        </w:rPr>
        <w:t>.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7030A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>Картирование потока создания ценности: от метода к улучшениям.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7030A0"/>
          <w:szCs w:val="26"/>
        </w:rPr>
      </w:pPr>
      <w:proofErr w:type="spellStart"/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>Стратегирование</w:t>
      </w:r>
      <w:proofErr w:type="spellEnd"/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 xml:space="preserve"> в стиле «</w:t>
      </w:r>
      <w:proofErr w:type="spellStart"/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>Хосин</w:t>
      </w:r>
      <w:proofErr w:type="spellEnd"/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 xml:space="preserve"> </w:t>
      </w:r>
      <w:proofErr w:type="spellStart"/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>канри</w:t>
      </w:r>
      <w:proofErr w:type="spellEnd"/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>»: от Х-матрицы к направленному управлению.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7030A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>TWI по-русски - система производственного обучения с 4-х кратным эффектом</w:t>
      </w:r>
      <w:r w:rsidR="00353F39">
        <w:rPr>
          <w:rFonts w:asciiTheme="minorHAnsi" w:hAnsiTheme="minorHAnsi" w:cstheme="minorHAnsi"/>
          <w:b/>
          <w:smallCaps/>
          <w:color w:val="7030A0"/>
          <w:szCs w:val="26"/>
        </w:rPr>
        <w:t>.</w:t>
      </w:r>
    </w:p>
    <w:p w:rsidR="00C527C7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7030A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7030A0"/>
          <w:szCs w:val="26"/>
        </w:rPr>
        <w:t>Регулярное управление и стандартная работа руководителя (СРР/ПРМ)</w:t>
      </w:r>
      <w:r w:rsidR="00EE6ADB">
        <w:rPr>
          <w:rFonts w:asciiTheme="minorHAnsi" w:hAnsiTheme="minorHAnsi" w:cstheme="minorHAnsi"/>
          <w:b/>
          <w:smallCaps/>
          <w:color w:val="7030A0"/>
          <w:szCs w:val="26"/>
        </w:rPr>
        <w:t>.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0070C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>Эффективный Мастер участка /Начальник производства/Директор бережливого завода (</w:t>
      </w:r>
      <w:r w:rsidR="000D6233">
        <w:rPr>
          <w:rFonts w:asciiTheme="minorHAnsi" w:hAnsiTheme="minorHAnsi" w:cstheme="minorHAnsi"/>
          <w:b/>
          <w:smallCaps/>
          <w:color w:val="0070C0"/>
          <w:szCs w:val="26"/>
        </w:rPr>
        <w:t>2-</w:t>
      </w:r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 xml:space="preserve">4 </w:t>
      </w:r>
      <w:proofErr w:type="spellStart"/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>дн</w:t>
      </w:r>
      <w:proofErr w:type="spellEnd"/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>).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0070C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>Бережливая логистика и бережливый склад, интегрированный в бизнес</w:t>
      </w:r>
      <w:r w:rsidR="00353F39">
        <w:rPr>
          <w:rFonts w:asciiTheme="minorHAnsi" w:hAnsiTheme="minorHAnsi" w:cstheme="minorHAnsi"/>
          <w:b/>
          <w:smallCaps/>
          <w:color w:val="0070C0"/>
          <w:szCs w:val="26"/>
        </w:rPr>
        <w:t>.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0070C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>Бережливое планирование на принципах вытягивания</w:t>
      </w:r>
      <w:r w:rsidR="00353F39">
        <w:rPr>
          <w:rFonts w:asciiTheme="minorHAnsi" w:hAnsiTheme="minorHAnsi" w:cstheme="minorHAnsi"/>
          <w:b/>
          <w:smallCaps/>
          <w:color w:val="0070C0"/>
          <w:szCs w:val="26"/>
        </w:rPr>
        <w:t>.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0070C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>Управление производственной культурой: от проектирования до реализации (для топов и HR)</w:t>
      </w:r>
      <w:r w:rsidR="00353F39">
        <w:rPr>
          <w:rFonts w:asciiTheme="minorHAnsi" w:hAnsiTheme="minorHAnsi" w:cstheme="minorHAnsi"/>
          <w:b/>
          <w:smallCaps/>
          <w:color w:val="0070C0"/>
          <w:szCs w:val="26"/>
        </w:rPr>
        <w:t>.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0070C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>Решение проблем в бережливом управлении предприятием</w:t>
      </w:r>
      <w:r w:rsidR="00353F39">
        <w:rPr>
          <w:rFonts w:asciiTheme="minorHAnsi" w:hAnsiTheme="minorHAnsi" w:cstheme="minorHAnsi"/>
          <w:b/>
          <w:smallCaps/>
          <w:color w:val="0070C0"/>
          <w:szCs w:val="26"/>
        </w:rPr>
        <w:t>.</w:t>
      </w:r>
    </w:p>
    <w:p w:rsidR="00C527C7" w:rsidRPr="00813AA0" w:rsidRDefault="00C527C7" w:rsidP="00DD3631">
      <w:pPr>
        <w:pStyle w:val="ad"/>
        <w:numPr>
          <w:ilvl w:val="0"/>
          <w:numId w:val="18"/>
        </w:numPr>
        <w:rPr>
          <w:rFonts w:asciiTheme="minorHAnsi" w:hAnsiTheme="minorHAnsi" w:cstheme="minorHAnsi"/>
          <w:b/>
          <w:smallCaps/>
          <w:color w:val="0070C0"/>
          <w:szCs w:val="26"/>
        </w:rPr>
      </w:pPr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>Система непрерывных улучшений (</w:t>
      </w:r>
      <w:proofErr w:type="spellStart"/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>кайдзен</w:t>
      </w:r>
      <w:proofErr w:type="spellEnd"/>
      <w:r w:rsidRPr="00813AA0">
        <w:rPr>
          <w:rFonts w:asciiTheme="minorHAnsi" w:hAnsiTheme="minorHAnsi" w:cstheme="minorHAnsi"/>
          <w:b/>
          <w:smallCaps/>
          <w:color w:val="0070C0"/>
          <w:szCs w:val="26"/>
        </w:rPr>
        <w:t>): от философии к практическому развёртыванию</w:t>
      </w:r>
      <w:r w:rsidR="00353F39">
        <w:rPr>
          <w:rFonts w:asciiTheme="minorHAnsi" w:hAnsiTheme="minorHAnsi" w:cstheme="minorHAnsi"/>
          <w:b/>
          <w:smallCaps/>
          <w:color w:val="0070C0"/>
          <w:szCs w:val="26"/>
        </w:rPr>
        <w:t>.</w:t>
      </w:r>
    </w:p>
    <w:p w:rsidR="008C0037" w:rsidRPr="008C0037" w:rsidRDefault="008C0037" w:rsidP="008C0037">
      <w:pPr>
        <w:ind w:left="720" w:firstLine="0"/>
        <w:jc w:val="left"/>
        <w:rPr>
          <w:b/>
          <w:color w:val="0070C0"/>
        </w:rPr>
      </w:pPr>
    </w:p>
    <w:p w:rsidR="00DD3631" w:rsidRDefault="00DD3631" w:rsidP="00DD3631">
      <w:pPr>
        <w:ind w:firstLine="284"/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b/>
          <w:noProof/>
          <w:color w:val="0070C0"/>
          <w:lang w:eastAsia="ru-RU"/>
        </w:rPr>
        <w:drawing>
          <wp:anchor distT="0" distB="0" distL="114300" distR="114300" simplePos="0" relativeHeight="251699200" behindDoc="1" locked="0" layoutInCell="1" allowOverlap="1" wp14:anchorId="17B806C2" wp14:editId="09E7FE25">
            <wp:simplePos x="0" y="0"/>
            <wp:positionH relativeFrom="column">
              <wp:posOffset>41910</wp:posOffset>
            </wp:positionH>
            <wp:positionV relativeFrom="paragraph">
              <wp:posOffset>70485</wp:posOffset>
            </wp:positionV>
            <wp:extent cx="1404000" cy="1404000"/>
            <wp:effectExtent l="0" t="0" r="5715" b="5715"/>
            <wp:wrapTight wrapText="bothSides">
              <wp:wrapPolygon edited="0">
                <wp:start x="7620" y="0"/>
                <wp:lineTo x="5862" y="293"/>
                <wp:lineTo x="879" y="3810"/>
                <wp:lineTo x="0" y="7327"/>
                <wp:lineTo x="0" y="14654"/>
                <wp:lineTo x="2931" y="19343"/>
                <wp:lineTo x="7034" y="21395"/>
                <wp:lineTo x="7913" y="21395"/>
                <wp:lineTo x="13482" y="21395"/>
                <wp:lineTo x="14068" y="21395"/>
                <wp:lineTo x="18464" y="19050"/>
                <wp:lineTo x="21395" y="14361"/>
                <wp:lineTo x="21395" y="7327"/>
                <wp:lineTo x="20516" y="4103"/>
                <wp:lineTo x="16119" y="879"/>
                <wp:lineTo x="13775" y="0"/>
                <wp:lineTo x="762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oooo.pl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39">
        <w:rPr>
          <w:rFonts w:cs="Calibri"/>
          <w:b/>
          <w:bCs/>
          <w:color w:val="FF0000"/>
          <w:shd w:val="clear" w:color="auto" w:fill="FFFFFF"/>
        </w:rPr>
        <w:t>АВТОР И ВЕДУЩИЙ:</w:t>
      </w:r>
      <w:r w:rsidR="00353F39">
        <w:rPr>
          <w:rFonts w:cs="Calibri"/>
          <w:color w:val="000000"/>
          <w:shd w:val="clear" w:color="auto" w:fill="FFFFFF"/>
        </w:rPr>
        <w:t> </w:t>
      </w:r>
      <w:r w:rsidR="00353F39">
        <w:rPr>
          <w:rFonts w:cs="Calibri"/>
          <w:b/>
          <w:bCs/>
          <w:color w:val="FF0000"/>
          <w:shd w:val="clear" w:color="auto" w:fill="FFFFFF"/>
        </w:rPr>
        <w:t>Эдуард КОНДРАТЬЕВ</w:t>
      </w:r>
      <w:r w:rsidR="00353F39">
        <w:rPr>
          <w:rFonts w:cs="Calibri"/>
          <w:color w:val="000000"/>
          <w:shd w:val="clear" w:color="auto" w:fill="FFFFFF"/>
        </w:rPr>
        <w:t>, </w:t>
      </w:r>
      <w:r w:rsidR="00353F39">
        <w:rPr>
          <w:rFonts w:cs="Calibri"/>
          <w:color w:val="000000"/>
          <w:sz w:val="20"/>
          <w:szCs w:val="20"/>
          <w:shd w:val="clear" w:color="auto" w:fill="FFFFFF"/>
        </w:rPr>
        <w:t xml:space="preserve">бизнес-консультант, </w:t>
      </w:r>
      <w:r w:rsidR="00C25B11">
        <w:rPr>
          <w:rFonts w:cs="Calibri"/>
          <w:color w:val="000000"/>
          <w:sz w:val="20"/>
          <w:szCs w:val="20"/>
          <w:shd w:val="clear" w:color="auto" w:fill="FFFFFF"/>
        </w:rPr>
        <w:t>доктор эконом</w:t>
      </w:r>
      <w:proofErr w:type="gramStart"/>
      <w:r w:rsidR="00C25B11">
        <w:rPr>
          <w:rFonts w:cs="Calibri"/>
          <w:color w:val="000000"/>
          <w:sz w:val="20"/>
          <w:szCs w:val="20"/>
          <w:shd w:val="clear" w:color="auto" w:fill="FFFFFF"/>
        </w:rPr>
        <w:t>.</w:t>
      </w:r>
      <w:proofErr w:type="gramEnd"/>
      <w:r w:rsidR="00353F39"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53F39">
        <w:rPr>
          <w:rFonts w:cs="Calibri"/>
          <w:color w:val="000000"/>
          <w:sz w:val="20"/>
          <w:szCs w:val="20"/>
          <w:shd w:val="clear" w:color="auto" w:fill="FFFFFF"/>
        </w:rPr>
        <w:t>н</w:t>
      </w:r>
      <w:proofErr w:type="gramEnd"/>
      <w:r w:rsidR="00353F39">
        <w:rPr>
          <w:rFonts w:cs="Calibri"/>
          <w:color w:val="000000"/>
          <w:sz w:val="20"/>
          <w:szCs w:val="20"/>
          <w:shd w:val="clear" w:color="auto" w:fill="FFFFFF"/>
        </w:rPr>
        <w:t>аук, член Совета директоров АО «</w:t>
      </w:r>
      <w:proofErr w:type="spellStart"/>
      <w:r w:rsidR="00353F39">
        <w:rPr>
          <w:rFonts w:cs="Calibri"/>
          <w:color w:val="000000"/>
          <w:sz w:val="20"/>
          <w:szCs w:val="20"/>
          <w:shd w:val="clear" w:color="auto" w:fill="FFFFFF"/>
        </w:rPr>
        <w:t>ПензТИСИЗ</w:t>
      </w:r>
      <w:proofErr w:type="spellEnd"/>
      <w:r w:rsidR="00353F39">
        <w:rPr>
          <w:rFonts w:cs="Calibri"/>
          <w:color w:val="000000"/>
          <w:sz w:val="20"/>
          <w:szCs w:val="20"/>
          <w:shd w:val="clear" w:color="auto" w:fill="FFFFFF"/>
        </w:rPr>
        <w:t>», научный консультант ООО «НАЦИОНАЛЬНЫЕ СИСТЕМЫ МЕНЕДЖМЕНТА», профессор кафедры «Менеджмент» Пензенского ГУАС, визит-профессор программы </w:t>
      </w:r>
      <w:r w:rsidR="00353F39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DBA</w:t>
      </w:r>
      <w:r w:rsidR="00353F39">
        <w:rPr>
          <w:rFonts w:cs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353F39">
        <w:rPr>
          <w:rFonts w:cs="Calibri"/>
          <w:color w:val="000000"/>
          <w:sz w:val="20"/>
          <w:szCs w:val="20"/>
          <w:shd w:val="clear" w:color="auto" w:fill="FFFFFF"/>
        </w:rPr>
        <w:t>РАНХиГС</w:t>
      </w:r>
      <w:proofErr w:type="spellEnd"/>
      <w:r w:rsidR="00353F39">
        <w:rPr>
          <w:rFonts w:cs="Calibri"/>
          <w:color w:val="000000"/>
          <w:sz w:val="20"/>
          <w:szCs w:val="20"/>
          <w:shd w:val="clear" w:color="auto" w:fill="FFFFFF"/>
        </w:rPr>
        <w:t xml:space="preserve"> и Школы бизнеса «</w:t>
      </w:r>
      <w:r w:rsidR="00353F39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Integral</w:t>
      </w:r>
      <w:r w:rsidR="00353F39">
        <w:rPr>
          <w:rFonts w:cs="Calibri"/>
          <w:color w:val="000000"/>
          <w:sz w:val="20"/>
          <w:szCs w:val="20"/>
          <w:shd w:val="clear" w:color="auto" w:fill="FFFFFF"/>
        </w:rPr>
        <w:t>» РЭУ им. Плеханова, Президент отделения «Бережливое производство и управление» Российской Академии проблем Качества, член Американского Общества Качества (</w:t>
      </w:r>
      <w:r w:rsidR="00353F39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ASQ</w:t>
      </w:r>
      <w:r w:rsidR="00353F39">
        <w:rPr>
          <w:rFonts w:cs="Calibri"/>
          <w:color w:val="000000"/>
          <w:sz w:val="20"/>
          <w:szCs w:val="20"/>
          <w:shd w:val="clear" w:color="auto" w:fill="FFFFFF"/>
        </w:rPr>
        <w:t xml:space="preserve">), член рабочей группы по разработке пакета Национальных стандартов по бережливому производству. </w:t>
      </w:r>
    </w:p>
    <w:p w:rsidR="002E0118" w:rsidRPr="0086779E" w:rsidRDefault="00353F39" w:rsidP="00DD3631">
      <w:pPr>
        <w:ind w:left="0" w:firstLine="0"/>
        <w:rPr>
          <w:sz w:val="20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 xml:space="preserve">Автор более 287 публикаций, в </w:t>
      </w:r>
      <w:proofErr w:type="spellStart"/>
      <w:r>
        <w:rPr>
          <w:rFonts w:cs="Calibri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cs="Calibri"/>
          <w:color w:val="000000"/>
          <w:sz w:val="20"/>
          <w:szCs w:val="20"/>
          <w:shd w:val="clear" w:color="auto" w:fill="FFFFFF"/>
        </w:rPr>
        <w:t xml:space="preserve">., книг: Развитие управленческого персонала, Развитие производственных систем: стратегия </w:t>
      </w:r>
      <w:proofErr w:type="gramStart"/>
      <w:r>
        <w:rPr>
          <w:rFonts w:cs="Calibri"/>
          <w:color w:val="000000"/>
          <w:sz w:val="20"/>
          <w:szCs w:val="20"/>
          <w:shd w:val="clear" w:color="auto" w:fill="FFFFFF"/>
        </w:rPr>
        <w:t>бизнес-прорыва</w:t>
      </w:r>
      <w:proofErr w:type="gramEnd"/>
      <w:r>
        <w:rPr>
          <w:rFonts w:cs="Calibri"/>
          <w:color w:val="000000"/>
          <w:sz w:val="20"/>
          <w:szCs w:val="20"/>
          <w:shd w:val="clear" w:color="auto" w:fill="FFFFFF"/>
        </w:rPr>
        <w:t xml:space="preserve"> и Развитие бережливых производственных систем в России. 22 год</w:t>
      </w:r>
      <w:r w:rsidR="00DD3631">
        <w:rPr>
          <w:rFonts w:cs="Calibri"/>
          <w:color w:val="000000"/>
          <w:sz w:val="20"/>
          <w:szCs w:val="20"/>
          <w:shd w:val="clear" w:color="auto" w:fill="FFFFFF"/>
        </w:rPr>
        <w:t>а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в управлении предприятием; 23 года в науке; 20 лет в управленческом консалтинге. 111 проектов развития для предприятий РФ и Казахстана.</w:t>
      </w:r>
    </w:p>
    <w:p w:rsidR="002E0118" w:rsidRPr="00813AA0" w:rsidRDefault="00842651" w:rsidP="008A4133">
      <w:pPr>
        <w:pStyle w:val="30"/>
      </w:pPr>
      <w:r w:rsidRPr="00813AA0">
        <w:t>Конкурентные компетенции</w:t>
      </w:r>
    </w:p>
    <w:p w:rsidR="002E0118" w:rsidRPr="0086779E" w:rsidRDefault="009C5D78" w:rsidP="00E20A61">
      <w:pPr>
        <w:pStyle w:val="ae"/>
        <w:rPr>
          <w:sz w:val="20"/>
        </w:rPr>
      </w:pPr>
      <w:proofErr w:type="spellStart"/>
      <w:r w:rsidRPr="00353F39">
        <w:rPr>
          <w:b/>
          <w:sz w:val="20"/>
        </w:rPr>
        <w:t>Транспрофессионализм</w:t>
      </w:r>
      <w:proofErr w:type="spellEnd"/>
      <w:r w:rsidRPr="0086779E">
        <w:rPr>
          <w:sz w:val="20"/>
        </w:rPr>
        <w:t xml:space="preserve"> </w:t>
      </w:r>
      <w:r w:rsidR="002E0118" w:rsidRPr="0086779E">
        <w:rPr>
          <w:sz w:val="20"/>
        </w:rPr>
        <w:t>(менеджмент, наука, консалтинг);</w:t>
      </w:r>
      <w:r w:rsidR="00E20A61" w:rsidRPr="0086779E">
        <w:rPr>
          <w:sz w:val="20"/>
        </w:rPr>
        <w:t xml:space="preserve"> </w:t>
      </w:r>
      <w:r w:rsidR="002E0118" w:rsidRPr="0086779E">
        <w:rPr>
          <w:sz w:val="20"/>
        </w:rPr>
        <w:t xml:space="preserve">практический </w:t>
      </w:r>
      <w:proofErr w:type="spellStart"/>
      <w:r w:rsidR="00E20A61" w:rsidRPr="0086779E">
        <w:rPr>
          <w:b/>
          <w:sz w:val="20"/>
        </w:rPr>
        <w:t>полиотраслевой</w:t>
      </w:r>
      <w:proofErr w:type="spellEnd"/>
      <w:r w:rsidR="00E20A61" w:rsidRPr="0086779E">
        <w:rPr>
          <w:b/>
          <w:sz w:val="20"/>
        </w:rPr>
        <w:t xml:space="preserve"> </w:t>
      </w:r>
      <w:r w:rsidR="002E0118" w:rsidRPr="0086779E">
        <w:rPr>
          <w:b/>
          <w:sz w:val="20"/>
        </w:rPr>
        <w:t>опыт</w:t>
      </w:r>
      <w:r w:rsidR="002E0118" w:rsidRPr="0086779E">
        <w:rPr>
          <w:sz w:val="20"/>
        </w:rPr>
        <w:t xml:space="preserve"> развития</w:t>
      </w:r>
      <w:r w:rsidR="00C527C7">
        <w:rPr>
          <w:sz w:val="20"/>
        </w:rPr>
        <w:t xml:space="preserve"> и трансформации</w:t>
      </w:r>
      <w:r w:rsidR="002E0118" w:rsidRPr="0086779E">
        <w:rPr>
          <w:sz w:val="20"/>
        </w:rPr>
        <w:t xml:space="preserve"> компаний (</w:t>
      </w:r>
      <w:r w:rsidR="00F83AF8">
        <w:rPr>
          <w:sz w:val="20"/>
        </w:rPr>
        <w:t>1</w:t>
      </w:r>
      <w:r w:rsidR="00C527C7">
        <w:rPr>
          <w:sz w:val="20"/>
        </w:rPr>
        <w:t>11</w:t>
      </w:r>
      <w:r w:rsidR="00F83AF8">
        <w:rPr>
          <w:sz w:val="20"/>
        </w:rPr>
        <w:t> </w:t>
      </w:r>
      <w:r w:rsidR="002E0118" w:rsidRPr="0086779E">
        <w:rPr>
          <w:sz w:val="20"/>
        </w:rPr>
        <w:t>проект</w:t>
      </w:r>
      <w:r w:rsidR="00C527C7">
        <w:rPr>
          <w:sz w:val="20"/>
        </w:rPr>
        <w:t>ов</w:t>
      </w:r>
      <w:r w:rsidR="00FE0B7B" w:rsidRPr="00FE0B7B">
        <w:rPr>
          <w:sz w:val="20"/>
        </w:rPr>
        <w:t xml:space="preserve"> </w:t>
      </w:r>
      <w:r w:rsidR="00C527C7">
        <w:rPr>
          <w:sz w:val="20"/>
        </w:rPr>
        <w:t xml:space="preserve">начиная </w:t>
      </w:r>
      <w:r w:rsidR="00FE0B7B">
        <w:rPr>
          <w:sz w:val="20"/>
          <w:lang w:val="en-US"/>
        </w:rPr>
        <w:t>c</w:t>
      </w:r>
      <w:r w:rsidR="00FE0B7B" w:rsidRPr="00FE0B7B">
        <w:rPr>
          <w:sz w:val="20"/>
        </w:rPr>
        <w:t xml:space="preserve"> </w:t>
      </w:r>
      <w:r w:rsidR="00FE0B7B">
        <w:rPr>
          <w:sz w:val="20"/>
        </w:rPr>
        <w:t>20</w:t>
      </w:r>
      <w:r w:rsidR="00FE0B7B" w:rsidRPr="00FE0B7B">
        <w:rPr>
          <w:sz w:val="20"/>
        </w:rPr>
        <w:t>0</w:t>
      </w:r>
      <w:r w:rsidR="00FE0B7B">
        <w:rPr>
          <w:sz w:val="20"/>
        </w:rPr>
        <w:t>2 г.</w:t>
      </w:r>
      <w:r w:rsidR="002E0118" w:rsidRPr="0086779E">
        <w:rPr>
          <w:sz w:val="20"/>
        </w:rPr>
        <w:t>); научн</w:t>
      </w:r>
      <w:r w:rsidR="00E20A61" w:rsidRPr="0086779E">
        <w:rPr>
          <w:sz w:val="20"/>
        </w:rPr>
        <w:t>о-</w:t>
      </w:r>
      <w:r w:rsidR="002E0118" w:rsidRPr="0086779E">
        <w:rPr>
          <w:sz w:val="20"/>
        </w:rPr>
        <w:t>методологическая подготовка и исследовательский опыт (</w:t>
      </w:r>
      <w:proofErr w:type="spellStart"/>
      <w:proofErr w:type="gramStart"/>
      <w:r w:rsidR="002E0118" w:rsidRPr="0086779E">
        <w:rPr>
          <w:sz w:val="20"/>
        </w:rPr>
        <w:t>физ</w:t>
      </w:r>
      <w:proofErr w:type="spellEnd"/>
      <w:r w:rsidR="002E0118" w:rsidRPr="0086779E">
        <w:rPr>
          <w:sz w:val="20"/>
        </w:rPr>
        <w:t>-мат</w:t>
      </w:r>
      <w:proofErr w:type="gramEnd"/>
      <w:r w:rsidR="002E0118" w:rsidRPr="0086779E">
        <w:rPr>
          <w:sz w:val="20"/>
        </w:rPr>
        <w:t>, менеджмент, педагогика, социология, психология); ориентация на развитие и достижение; навыки</w:t>
      </w:r>
      <w:r w:rsidR="002E0118" w:rsidRPr="0086779E">
        <w:rPr>
          <w:b/>
          <w:sz w:val="20"/>
        </w:rPr>
        <w:t xml:space="preserve"> обучения и развития людей</w:t>
      </w:r>
      <w:r w:rsidR="002E0118" w:rsidRPr="0086779E">
        <w:rPr>
          <w:sz w:val="20"/>
        </w:rPr>
        <w:t xml:space="preserve"> (преподавани</w:t>
      </w:r>
      <w:r w:rsidR="00FE0B7B">
        <w:rPr>
          <w:sz w:val="20"/>
        </w:rPr>
        <w:t>е</w:t>
      </w:r>
      <w:r w:rsidR="002E0118" w:rsidRPr="0086779E">
        <w:rPr>
          <w:sz w:val="20"/>
        </w:rPr>
        <w:t xml:space="preserve">, </w:t>
      </w:r>
      <w:proofErr w:type="spellStart"/>
      <w:r w:rsidR="002E0118" w:rsidRPr="0086779E">
        <w:rPr>
          <w:sz w:val="20"/>
        </w:rPr>
        <w:t>коучинг</w:t>
      </w:r>
      <w:proofErr w:type="spellEnd"/>
      <w:r w:rsidR="002E0118" w:rsidRPr="0086779E">
        <w:rPr>
          <w:sz w:val="20"/>
        </w:rPr>
        <w:t>, семинар</w:t>
      </w:r>
      <w:r w:rsidR="00FE0B7B">
        <w:rPr>
          <w:sz w:val="20"/>
        </w:rPr>
        <w:t>ы</w:t>
      </w:r>
      <w:r w:rsidR="002E0118" w:rsidRPr="0086779E">
        <w:rPr>
          <w:sz w:val="20"/>
        </w:rPr>
        <w:t xml:space="preserve">, </w:t>
      </w:r>
      <w:proofErr w:type="spellStart"/>
      <w:r w:rsidR="002E0118" w:rsidRPr="0086779E">
        <w:rPr>
          <w:sz w:val="20"/>
        </w:rPr>
        <w:t>фасилитаци</w:t>
      </w:r>
      <w:r w:rsidR="00FE0B7B">
        <w:rPr>
          <w:sz w:val="20"/>
        </w:rPr>
        <w:t>я</w:t>
      </w:r>
      <w:proofErr w:type="spellEnd"/>
      <w:r w:rsidR="00E20A61" w:rsidRPr="0086779E">
        <w:rPr>
          <w:sz w:val="20"/>
        </w:rPr>
        <w:t xml:space="preserve">, </w:t>
      </w:r>
      <w:proofErr w:type="spellStart"/>
      <w:r w:rsidR="00E20A61" w:rsidRPr="0086779E">
        <w:rPr>
          <w:sz w:val="20"/>
        </w:rPr>
        <w:t>форсайт</w:t>
      </w:r>
      <w:r w:rsidR="00FE0B7B">
        <w:rPr>
          <w:sz w:val="20"/>
        </w:rPr>
        <w:t>ы</w:t>
      </w:r>
      <w:proofErr w:type="spellEnd"/>
      <w:r w:rsidR="00E20A61" w:rsidRPr="0086779E">
        <w:rPr>
          <w:sz w:val="20"/>
        </w:rPr>
        <w:t xml:space="preserve"> </w:t>
      </w:r>
      <w:r w:rsidR="002E0118" w:rsidRPr="0086779E">
        <w:rPr>
          <w:sz w:val="20"/>
        </w:rPr>
        <w:t>и пр.); опыт выступлений на крупных форумах; навык</w:t>
      </w:r>
      <w:r w:rsidR="002E0118" w:rsidRPr="0086779E">
        <w:rPr>
          <w:b/>
          <w:sz w:val="20"/>
        </w:rPr>
        <w:t xml:space="preserve"> коммуникации с разными слушателями</w:t>
      </w:r>
      <w:r w:rsidR="002E0118" w:rsidRPr="0086779E">
        <w:rPr>
          <w:sz w:val="20"/>
        </w:rPr>
        <w:t xml:space="preserve">: от рабочих и средних предпринимателей до </w:t>
      </w:r>
      <w:proofErr w:type="gramStart"/>
      <w:r w:rsidR="002E0118" w:rsidRPr="0086779E">
        <w:rPr>
          <w:sz w:val="20"/>
        </w:rPr>
        <w:t>бизнес-элиты</w:t>
      </w:r>
      <w:proofErr w:type="gramEnd"/>
      <w:r w:rsidR="002E0118" w:rsidRPr="0086779E">
        <w:rPr>
          <w:sz w:val="20"/>
        </w:rPr>
        <w:t xml:space="preserve"> и министров.</w:t>
      </w:r>
    </w:p>
    <w:p w:rsidR="002E0118" w:rsidRPr="0086779E" w:rsidRDefault="00842651" w:rsidP="008A4133">
      <w:pPr>
        <w:pStyle w:val="30"/>
      </w:pPr>
      <w:r w:rsidRPr="0086779E">
        <w:t>Примеры выступлений на форумах и конференциях</w:t>
      </w:r>
    </w:p>
    <w:p w:rsidR="00C527C7" w:rsidRPr="00C527C7" w:rsidRDefault="00C527C7" w:rsidP="00C527C7">
      <w:pPr>
        <w:pStyle w:val="ad"/>
        <w:numPr>
          <w:ilvl w:val="0"/>
          <w:numId w:val="6"/>
        </w:numPr>
        <w:ind w:hanging="294"/>
        <w:jc w:val="left"/>
        <w:rPr>
          <w:rFonts w:asciiTheme="minorHAnsi" w:hAnsiTheme="minorHAnsi" w:cstheme="minorHAnsi"/>
          <w:sz w:val="16"/>
        </w:rPr>
      </w:pPr>
      <w:r w:rsidRPr="00C527C7">
        <w:rPr>
          <w:rFonts w:asciiTheme="minorHAnsi" w:hAnsiTheme="minorHAnsi" w:cstheme="minorHAnsi"/>
          <w:sz w:val="20"/>
        </w:rPr>
        <w:t>Жизнь производственных систем: от ста</w:t>
      </w:r>
      <w:r>
        <w:rPr>
          <w:rFonts w:asciiTheme="minorHAnsi" w:hAnsiTheme="minorHAnsi" w:cstheme="minorHAnsi"/>
          <w:sz w:val="20"/>
        </w:rPr>
        <w:t xml:space="preserve">ндарта до фрактала </w:t>
      </w:r>
      <w:hyperlink r:id="rId10" w:history="1">
        <w:r w:rsidRPr="00687740">
          <w:rPr>
            <w:rStyle w:val="af0"/>
            <w:rFonts w:asciiTheme="minorHAnsi" w:hAnsiTheme="minorHAnsi" w:cstheme="minorHAnsi"/>
            <w:sz w:val="16"/>
          </w:rPr>
          <w:t>https://www.youtube.com/watch?v=9f5_0nBQWd4&amp;t=69s</w:t>
        </w:r>
      </w:hyperlink>
    </w:p>
    <w:p w:rsidR="002E0118" w:rsidRPr="0086779E" w:rsidRDefault="002E0118" w:rsidP="005B24ED">
      <w:pPr>
        <w:pStyle w:val="ad"/>
        <w:numPr>
          <w:ilvl w:val="0"/>
          <w:numId w:val="6"/>
        </w:numPr>
        <w:ind w:hanging="294"/>
        <w:jc w:val="left"/>
        <w:rPr>
          <w:rFonts w:asciiTheme="minorHAnsi" w:hAnsiTheme="minorHAnsi" w:cstheme="minorHAnsi"/>
          <w:sz w:val="20"/>
        </w:rPr>
      </w:pPr>
      <w:r w:rsidRPr="0086779E">
        <w:rPr>
          <w:rFonts w:asciiTheme="minorHAnsi" w:hAnsiTheme="minorHAnsi" w:cstheme="minorHAnsi"/>
          <w:sz w:val="20"/>
        </w:rPr>
        <w:t xml:space="preserve">TWI по-русски </w:t>
      </w:r>
      <w:hyperlink r:id="rId11" w:tgtFrame="_blank" w:history="1">
        <w:r w:rsidRPr="0086779E">
          <w:rPr>
            <w:rStyle w:val="af0"/>
            <w:rFonts w:asciiTheme="minorHAnsi" w:hAnsiTheme="minorHAnsi" w:cstheme="minorHAnsi"/>
            <w:sz w:val="16"/>
          </w:rPr>
          <w:t>https://www.youtube.com/watch?v=3UB8j8EmhRA&amp;t=156s</w:t>
        </w:r>
      </w:hyperlink>
    </w:p>
    <w:p w:rsidR="002E0118" w:rsidRPr="0086779E" w:rsidRDefault="002E0118" w:rsidP="005B24ED">
      <w:pPr>
        <w:pStyle w:val="ad"/>
        <w:numPr>
          <w:ilvl w:val="0"/>
          <w:numId w:val="6"/>
        </w:numPr>
        <w:ind w:hanging="294"/>
        <w:jc w:val="left"/>
        <w:rPr>
          <w:rFonts w:asciiTheme="minorHAnsi" w:hAnsiTheme="minorHAnsi" w:cstheme="minorHAnsi"/>
          <w:sz w:val="16"/>
        </w:rPr>
      </w:pPr>
      <w:r w:rsidRPr="0086779E">
        <w:rPr>
          <w:rFonts w:asciiTheme="minorHAnsi" w:hAnsiTheme="minorHAnsi" w:cstheme="minorHAnsi"/>
          <w:sz w:val="20"/>
        </w:rPr>
        <w:t xml:space="preserve">Синергетический менеджмент в цифровой экономике </w:t>
      </w:r>
      <w:hyperlink r:id="rId12" w:history="1">
        <w:r w:rsidRPr="0086779E">
          <w:rPr>
            <w:rStyle w:val="af0"/>
            <w:rFonts w:asciiTheme="minorHAnsi" w:hAnsiTheme="minorHAnsi" w:cstheme="minorHAnsi"/>
            <w:sz w:val="16"/>
          </w:rPr>
          <w:t>https://www.youtube.com/watch?v=qxDsbRfBrCg&amp;t=1355s</w:t>
        </w:r>
      </w:hyperlink>
    </w:p>
    <w:p w:rsidR="00C527C7" w:rsidRPr="0086779E" w:rsidRDefault="00C527C7" w:rsidP="00C527C7">
      <w:pPr>
        <w:pStyle w:val="ad"/>
        <w:numPr>
          <w:ilvl w:val="0"/>
          <w:numId w:val="6"/>
        </w:numPr>
        <w:ind w:hanging="294"/>
        <w:jc w:val="left"/>
        <w:rPr>
          <w:rFonts w:asciiTheme="minorHAnsi" w:hAnsiTheme="minorHAnsi" w:cstheme="minorHAnsi"/>
          <w:sz w:val="16"/>
        </w:rPr>
      </w:pPr>
      <w:r w:rsidRPr="0086779E">
        <w:rPr>
          <w:rFonts w:asciiTheme="minorHAnsi" w:hAnsiTheme="minorHAnsi" w:cstheme="minorHAnsi"/>
          <w:sz w:val="20"/>
        </w:rPr>
        <w:t xml:space="preserve">От ката совершенствования </w:t>
      </w:r>
      <w:proofErr w:type="gramStart"/>
      <w:r w:rsidRPr="0086779E">
        <w:rPr>
          <w:rFonts w:asciiTheme="minorHAnsi" w:hAnsiTheme="minorHAnsi" w:cstheme="minorHAnsi"/>
          <w:sz w:val="20"/>
        </w:rPr>
        <w:t>к</w:t>
      </w:r>
      <w:proofErr w:type="gramEnd"/>
      <w:r w:rsidRPr="0086779E">
        <w:rPr>
          <w:rFonts w:asciiTheme="minorHAnsi" w:hAnsiTheme="minorHAnsi" w:cstheme="minorHAnsi"/>
          <w:sz w:val="20"/>
        </w:rPr>
        <w:t xml:space="preserve"> ката управления </w:t>
      </w:r>
      <w:hyperlink r:id="rId13" w:tgtFrame="_blank" w:history="1">
        <w:r w:rsidRPr="0086779E">
          <w:rPr>
            <w:rStyle w:val="af0"/>
            <w:rFonts w:asciiTheme="minorHAnsi" w:hAnsiTheme="minorHAnsi" w:cstheme="minorHAnsi"/>
            <w:sz w:val="16"/>
          </w:rPr>
          <w:t>https://www.youtube.com/watch?v=diHYlMg-0BM&amp;t=735s</w:t>
        </w:r>
      </w:hyperlink>
    </w:p>
    <w:p w:rsidR="008C32A8" w:rsidRPr="0086779E" w:rsidRDefault="002E0118" w:rsidP="005B24ED">
      <w:pPr>
        <w:pStyle w:val="ad"/>
        <w:numPr>
          <w:ilvl w:val="0"/>
          <w:numId w:val="6"/>
        </w:numPr>
        <w:ind w:hanging="294"/>
        <w:jc w:val="left"/>
        <w:rPr>
          <w:rStyle w:val="af0"/>
          <w:color w:val="auto"/>
          <w:sz w:val="20"/>
          <w:u w:val="none"/>
        </w:rPr>
      </w:pPr>
      <w:r w:rsidRPr="0086779E">
        <w:rPr>
          <w:rFonts w:asciiTheme="minorHAnsi" w:hAnsiTheme="minorHAnsi" w:cstheme="minorHAnsi"/>
          <w:sz w:val="20"/>
        </w:rPr>
        <w:t xml:space="preserve">Синергетика в управлении технологическим переходом </w:t>
      </w:r>
      <w:hyperlink r:id="rId14" w:history="1">
        <w:r w:rsidRPr="0086779E">
          <w:rPr>
            <w:rStyle w:val="af0"/>
            <w:rFonts w:asciiTheme="minorHAnsi" w:hAnsiTheme="minorHAnsi" w:cstheme="minorHAnsi"/>
            <w:sz w:val="16"/>
          </w:rPr>
          <w:t>https://www.youtube.com/watch?v=KufA8U3jXzE&amp;t=8s</w:t>
        </w:r>
      </w:hyperlink>
    </w:p>
    <w:p w:rsidR="00AD5CAA" w:rsidRPr="0086779E" w:rsidRDefault="00AD5CAA" w:rsidP="008A4133">
      <w:pPr>
        <w:pStyle w:val="30"/>
      </w:pPr>
      <w:r w:rsidRPr="0086779E">
        <w:t>Почему имеет смысл обращаться к нам?</w:t>
      </w:r>
    </w:p>
    <w:p w:rsidR="00AD5CAA" w:rsidRPr="0086779E" w:rsidRDefault="00AD5CAA" w:rsidP="005B24ED">
      <w:pPr>
        <w:pStyle w:val="ad"/>
        <w:numPr>
          <w:ilvl w:val="0"/>
          <w:numId w:val="6"/>
        </w:numPr>
        <w:ind w:hanging="294"/>
        <w:jc w:val="left"/>
        <w:rPr>
          <w:rFonts w:asciiTheme="minorHAnsi" w:hAnsiTheme="minorHAnsi" w:cstheme="minorHAnsi"/>
          <w:sz w:val="20"/>
        </w:rPr>
      </w:pPr>
      <w:r w:rsidRPr="0086779E">
        <w:rPr>
          <w:rFonts w:asciiTheme="minorHAnsi" w:hAnsiTheme="minorHAnsi" w:cstheme="minorHAnsi"/>
          <w:sz w:val="20"/>
        </w:rPr>
        <w:t>Результат на всех уровнях: от ментального сдвига до физических улучшений</w:t>
      </w:r>
      <w:r w:rsidR="00C527C7">
        <w:rPr>
          <w:rFonts w:asciiTheme="minorHAnsi" w:hAnsiTheme="minorHAnsi" w:cstheme="minorHAnsi"/>
          <w:sz w:val="20"/>
        </w:rPr>
        <w:t xml:space="preserve"> и трансформации культуры</w:t>
      </w:r>
      <w:r w:rsidRPr="0086779E">
        <w:rPr>
          <w:rFonts w:asciiTheme="minorHAnsi" w:hAnsiTheme="minorHAnsi" w:cstheme="minorHAnsi"/>
          <w:sz w:val="20"/>
        </w:rPr>
        <w:t>.</w:t>
      </w:r>
    </w:p>
    <w:p w:rsidR="00AD5CAA" w:rsidRPr="0086779E" w:rsidRDefault="00AD5CAA" w:rsidP="004D13D7">
      <w:pPr>
        <w:pStyle w:val="ad"/>
        <w:numPr>
          <w:ilvl w:val="0"/>
          <w:numId w:val="6"/>
        </w:numPr>
        <w:ind w:hanging="294"/>
        <w:rPr>
          <w:rFonts w:asciiTheme="minorHAnsi" w:hAnsiTheme="minorHAnsi" w:cstheme="minorHAnsi"/>
          <w:sz w:val="20"/>
        </w:rPr>
      </w:pPr>
      <w:r w:rsidRPr="0086779E">
        <w:rPr>
          <w:rFonts w:asciiTheme="minorHAnsi" w:hAnsiTheme="minorHAnsi" w:cstheme="minorHAnsi"/>
          <w:sz w:val="20"/>
        </w:rPr>
        <w:t xml:space="preserve">Авторские методы работы с аудиторией. СЛУШАЕМ, ОБСУЖДАЕМ, ПРОБУЕМ, РЕФЛЕКСИРУЕМ: ищем теорию в практике, обсуждаем примеры ведущего и слушателей, работаем на производстве, углубляемся в </w:t>
      </w:r>
      <w:r w:rsidR="00304E02" w:rsidRPr="0086779E">
        <w:rPr>
          <w:rFonts w:asciiTheme="minorHAnsi" w:hAnsiTheme="minorHAnsi" w:cstheme="minorHAnsi"/>
          <w:sz w:val="20"/>
        </w:rPr>
        <w:t>детали</w:t>
      </w:r>
      <w:r w:rsidRPr="0086779E">
        <w:rPr>
          <w:rFonts w:asciiTheme="minorHAnsi" w:hAnsiTheme="minorHAnsi" w:cstheme="minorHAnsi"/>
          <w:sz w:val="20"/>
        </w:rPr>
        <w:t>, тренируемся в групповой работе, рефлексируем.</w:t>
      </w:r>
    </w:p>
    <w:p w:rsidR="00AD5CAA" w:rsidRPr="0086779E" w:rsidRDefault="00304E02" w:rsidP="005B24ED">
      <w:pPr>
        <w:pStyle w:val="ad"/>
        <w:numPr>
          <w:ilvl w:val="0"/>
          <w:numId w:val="6"/>
        </w:numPr>
        <w:ind w:hanging="294"/>
        <w:jc w:val="left"/>
        <w:rPr>
          <w:rStyle w:val="af0"/>
          <w:rFonts w:asciiTheme="minorHAnsi" w:hAnsiTheme="minorHAnsi" w:cstheme="minorHAnsi"/>
          <w:color w:val="auto"/>
          <w:sz w:val="20"/>
          <w:u w:val="none"/>
        </w:rPr>
      </w:pPr>
      <w:r w:rsidRPr="0086779E">
        <w:rPr>
          <w:rFonts w:asciiTheme="minorHAnsi" w:hAnsiTheme="minorHAnsi" w:cstheme="minorHAnsi"/>
          <w:sz w:val="20"/>
        </w:rPr>
        <w:t xml:space="preserve">Синергия науки и консультационно-управленческой </w:t>
      </w:r>
      <w:r w:rsidR="00AD5CAA" w:rsidRPr="0086779E">
        <w:rPr>
          <w:rFonts w:asciiTheme="minorHAnsi" w:hAnsiTheme="minorHAnsi" w:cstheme="minorHAnsi"/>
          <w:sz w:val="20"/>
        </w:rPr>
        <w:t>практик</w:t>
      </w:r>
      <w:r w:rsidRPr="0086779E">
        <w:rPr>
          <w:rFonts w:asciiTheme="minorHAnsi" w:hAnsiTheme="minorHAnsi" w:cstheme="minorHAnsi"/>
          <w:sz w:val="20"/>
        </w:rPr>
        <w:t xml:space="preserve">и на предприятиях </w:t>
      </w:r>
      <w:r w:rsidR="00AD5CAA" w:rsidRPr="0086779E">
        <w:rPr>
          <w:rFonts w:asciiTheme="minorHAnsi" w:hAnsiTheme="minorHAnsi" w:cstheme="minorHAnsi"/>
          <w:sz w:val="20"/>
        </w:rPr>
        <w:t>России</w:t>
      </w:r>
      <w:r w:rsidRPr="0086779E">
        <w:rPr>
          <w:rFonts w:asciiTheme="minorHAnsi" w:hAnsiTheme="minorHAnsi" w:cstheme="minorHAnsi"/>
          <w:sz w:val="20"/>
        </w:rPr>
        <w:t xml:space="preserve"> и зарубежья</w:t>
      </w:r>
      <w:r w:rsidR="004D13D7">
        <w:rPr>
          <w:rFonts w:asciiTheme="minorHAnsi" w:hAnsiTheme="minorHAnsi" w:cstheme="minorHAnsi"/>
          <w:sz w:val="20"/>
        </w:rPr>
        <w:t>.</w:t>
      </w:r>
    </w:p>
    <w:p w:rsidR="008C32A8" w:rsidRPr="00813AA0" w:rsidRDefault="008C32A8" w:rsidP="00813AA0">
      <w:pPr>
        <w:shd w:val="clear" w:color="auto" w:fill="DEEAF6" w:themeFill="accent1" w:themeFillTint="33"/>
        <w:spacing w:before="120" w:after="120"/>
        <w:ind w:left="284"/>
        <w:jc w:val="center"/>
        <w:rPr>
          <w:b/>
          <w:color w:val="2F5496" w:themeColor="accent5" w:themeShade="BF"/>
        </w:rPr>
      </w:pPr>
      <w:r w:rsidRPr="00813AA0">
        <w:rPr>
          <w:b/>
          <w:color w:val="2F5496" w:themeColor="accent5" w:themeShade="BF"/>
        </w:rPr>
        <w:t>с 9:00 до 17:00 /- 4 модуля * 1,5 часа с дву</w:t>
      </w:r>
      <w:r w:rsidR="0086779E" w:rsidRPr="00813AA0">
        <w:rPr>
          <w:b/>
          <w:color w:val="2F5496" w:themeColor="accent5" w:themeShade="BF"/>
        </w:rPr>
        <w:t>мя кофе-паузами и бизнес-</w:t>
      </w:r>
      <w:proofErr w:type="spellStart"/>
      <w:r w:rsidR="0086779E" w:rsidRPr="00813AA0">
        <w:rPr>
          <w:b/>
          <w:color w:val="2F5496" w:themeColor="accent5" w:themeShade="BF"/>
        </w:rPr>
        <w:t>ланчем</w:t>
      </w:r>
      <w:proofErr w:type="spellEnd"/>
      <w:r w:rsidR="0086779E" w:rsidRPr="00813AA0">
        <w:rPr>
          <w:b/>
          <w:color w:val="2F5496" w:themeColor="accent5" w:themeShade="BF"/>
        </w:rPr>
        <w:t>.</w:t>
      </w:r>
    </w:p>
    <w:p w:rsidR="008C32A8" w:rsidRPr="00813AA0" w:rsidRDefault="008C32A8" w:rsidP="00813AA0">
      <w:pPr>
        <w:shd w:val="clear" w:color="auto" w:fill="DEEAF6" w:themeFill="accent1" w:themeFillTint="33"/>
        <w:spacing w:before="120" w:after="120"/>
        <w:ind w:left="0" w:firstLine="0"/>
        <w:jc w:val="center"/>
        <w:rPr>
          <w:b/>
          <w:color w:val="2F5496" w:themeColor="accent5" w:themeShade="BF"/>
        </w:rPr>
      </w:pPr>
      <w:r w:rsidRPr="00813AA0">
        <w:rPr>
          <w:b/>
          <w:color w:val="2F5496" w:themeColor="accent5" w:themeShade="BF"/>
        </w:rPr>
        <w:t>По завершении обучения ВРУЧЕНИЕ ИМЕННЫХ СЕРТИФИКАТОВ.</w:t>
      </w:r>
    </w:p>
    <w:p w:rsidR="006C6876" w:rsidRPr="00266706" w:rsidRDefault="008C32A8" w:rsidP="00CB6EBB">
      <w:pPr>
        <w:ind w:firstLine="0"/>
        <w:jc w:val="center"/>
        <w:rPr>
          <w:rFonts w:eastAsia="MS Mincho"/>
          <w:color w:val="FF0000"/>
          <w:lang w:eastAsia="ja-JP"/>
        </w:rPr>
      </w:pPr>
      <w:r w:rsidRPr="00147721">
        <w:rPr>
          <w:rFonts w:eastAsia="MS Mincho"/>
          <w:b/>
          <w:color w:val="FF0000"/>
          <w:lang w:eastAsia="ja-JP"/>
        </w:rPr>
        <w:t xml:space="preserve">Все Программы являются </w:t>
      </w:r>
      <w:r w:rsidR="00AD5CAA">
        <w:rPr>
          <w:rFonts w:eastAsia="MS Mincho"/>
          <w:b/>
          <w:color w:val="FF0000"/>
          <w:lang w:eastAsia="ja-JP"/>
        </w:rPr>
        <w:t>рамочными</w:t>
      </w:r>
      <w:r w:rsidRPr="00147721">
        <w:rPr>
          <w:rFonts w:eastAsia="MS Mincho"/>
          <w:b/>
          <w:color w:val="FF0000"/>
          <w:lang w:eastAsia="ja-JP"/>
        </w:rPr>
        <w:t xml:space="preserve"> и </w:t>
      </w:r>
      <w:r>
        <w:rPr>
          <w:rFonts w:eastAsia="MS Mincho"/>
          <w:b/>
          <w:color w:val="FF0000"/>
          <w:lang w:eastAsia="ja-JP"/>
        </w:rPr>
        <w:t>реализуются</w:t>
      </w:r>
      <w:r w:rsidRPr="00147721">
        <w:rPr>
          <w:rFonts w:eastAsia="MS Mincho"/>
          <w:b/>
          <w:color w:val="FF0000"/>
          <w:lang w:eastAsia="ja-JP"/>
        </w:rPr>
        <w:t xml:space="preserve"> только после согласования с Клиентом!</w:t>
      </w:r>
    </w:p>
    <w:p w:rsidR="00751E9C" w:rsidRPr="008C32A8" w:rsidRDefault="00751E9C" w:rsidP="00CB6EBB">
      <w:pPr>
        <w:ind w:firstLine="0"/>
        <w:jc w:val="center"/>
      </w:pPr>
      <w:r w:rsidRPr="008C32A8">
        <w:br w:type="page"/>
      </w:r>
    </w:p>
    <w:p w:rsidR="0035136B" w:rsidRPr="00FA7035" w:rsidRDefault="0035136B" w:rsidP="003F1BF2">
      <w:pPr>
        <w:pStyle w:val="10"/>
        <w:rPr>
          <w:lang w:eastAsia="ru-RU"/>
        </w:rPr>
      </w:pPr>
      <w:r w:rsidRPr="00FA7035">
        <w:rPr>
          <w:lang w:eastAsia="ru-RU"/>
        </w:rPr>
        <w:lastRenderedPageBreak/>
        <w:t>Бережливое производство с человеческим лицом</w:t>
      </w:r>
    </w:p>
    <w:p w:rsidR="0035136B" w:rsidRPr="00E20A61" w:rsidRDefault="0035136B" w:rsidP="00CB6EBB">
      <w:pPr>
        <w:pStyle w:val="5"/>
      </w:pPr>
      <w:r w:rsidRPr="00E20A61">
        <w:t>Глубинное понимание идеологии и содержания бережливого производства. Принципы и базовые методы. Место для машин и время для людей.</w:t>
      </w:r>
      <w:r w:rsidR="00057767" w:rsidRPr="00E20A61">
        <w:t xml:space="preserve"> </w:t>
      </w:r>
      <w:r w:rsidRPr="00E20A61">
        <w:t>3 слоя бережливой культуры. Как «включить» людей в достижение целей компании и в ежедневные улучшения? Техники бережливого управления, основанные на уважении и согласии.</w:t>
      </w:r>
    </w:p>
    <w:p w:rsidR="005A30AA" w:rsidRPr="00E20A61" w:rsidRDefault="005A30AA" w:rsidP="008A4133">
      <w:pPr>
        <w:pStyle w:val="30"/>
      </w:pPr>
      <w:r w:rsidRPr="00E20A61">
        <w:t>Философия и принципы бережливого производства</w:t>
      </w:r>
    </w:p>
    <w:p w:rsidR="005A30AA" w:rsidRPr="00627149" w:rsidRDefault="005A30AA" w:rsidP="005B24ED">
      <w:pPr>
        <w:pStyle w:val="ad"/>
        <w:numPr>
          <w:ilvl w:val="0"/>
          <w:numId w:val="10"/>
        </w:numPr>
        <w:spacing w:before="120"/>
        <w:ind w:left="568" w:hanging="284"/>
        <w:rPr>
          <w:rFonts w:asciiTheme="minorHAnsi" w:eastAsia="Cambria" w:hAnsiTheme="minorHAnsi" w:cstheme="minorHAnsi"/>
          <w:b/>
          <w:bCs/>
          <w:szCs w:val="20"/>
        </w:rPr>
      </w:pPr>
      <w:r w:rsidRPr="00987E20">
        <w:rPr>
          <w:rFonts w:asciiTheme="minorHAnsi" w:hAnsiTheme="minorHAnsi" w:cstheme="minorHAnsi"/>
          <w:b/>
          <w:szCs w:val="20"/>
        </w:rPr>
        <w:t xml:space="preserve">Введение. </w:t>
      </w:r>
      <w:r w:rsidRPr="00987E20">
        <w:rPr>
          <w:rFonts w:asciiTheme="minorHAnsi" w:eastAsia="Cambria" w:hAnsiTheme="minorHAnsi" w:cstheme="minorHAnsi"/>
          <w:szCs w:val="20"/>
        </w:rPr>
        <w:t xml:space="preserve">Эволюция производственных отношений: от </w:t>
      </w:r>
      <w:proofErr w:type="gramStart"/>
      <w:r w:rsidRPr="00987E20">
        <w:rPr>
          <w:rFonts w:asciiTheme="minorHAnsi" w:eastAsia="Cambria" w:hAnsiTheme="minorHAnsi" w:cstheme="minorHAnsi"/>
          <w:szCs w:val="20"/>
        </w:rPr>
        <w:t>кустарного</w:t>
      </w:r>
      <w:proofErr w:type="gramEnd"/>
      <w:r w:rsidRPr="00987E20">
        <w:rPr>
          <w:rFonts w:asciiTheme="minorHAnsi" w:eastAsia="Cambria" w:hAnsiTheme="minorHAnsi" w:cstheme="minorHAnsi"/>
          <w:szCs w:val="20"/>
        </w:rPr>
        <w:t xml:space="preserve"> к Бережливому производству и далее. От </w:t>
      </w:r>
      <w:r w:rsidRPr="00987E20">
        <w:rPr>
          <w:rFonts w:asciiTheme="minorHAnsi" w:eastAsia="Cambria" w:hAnsiTheme="minorHAnsi" w:cstheme="minorHAnsi"/>
          <w:szCs w:val="20"/>
          <w:lang w:val="en-US"/>
        </w:rPr>
        <w:t>TPS</w:t>
      </w:r>
      <w:r w:rsidRPr="00987E20">
        <w:rPr>
          <w:rFonts w:asciiTheme="minorHAnsi" w:eastAsia="Cambria" w:hAnsiTheme="minorHAnsi" w:cstheme="minorHAnsi"/>
          <w:szCs w:val="20"/>
        </w:rPr>
        <w:t xml:space="preserve"> к </w:t>
      </w:r>
      <w:r w:rsidRPr="00987E20">
        <w:rPr>
          <w:rFonts w:asciiTheme="minorHAnsi" w:eastAsia="Cambria" w:hAnsiTheme="minorHAnsi" w:cstheme="minorHAnsi"/>
          <w:szCs w:val="20"/>
          <w:lang w:val="en-US"/>
        </w:rPr>
        <w:t>LEAN</w:t>
      </w:r>
      <w:r w:rsidRPr="00987E20">
        <w:rPr>
          <w:rFonts w:asciiTheme="minorHAnsi" w:eastAsia="Cambria" w:hAnsiTheme="minorHAnsi" w:cstheme="minorHAnsi"/>
          <w:szCs w:val="20"/>
        </w:rPr>
        <w:t xml:space="preserve"> и далее. 3 подхода, 3 уровня и 3 стадии в</w:t>
      </w:r>
      <w:r w:rsidRPr="00987E20">
        <w:rPr>
          <w:rFonts w:asciiTheme="minorHAnsi" w:eastAsia="Cambria" w:hAnsiTheme="minorHAnsi" w:cstheme="minorHAnsi"/>
          <w:b/>
          <w:bCs/>
          <w:szCs w:val="20"/>
        </w:rPr>
        <w:t xml:space="preserve"> пони</w:t>
      </w:r>
      <w:r w:rsidR="00B07B3B">
        <w:rPr>
          <w:rFonts w:asciiTheme="minorHAnsi" w:eastAsia="Cambria" w:hAnsiTheme="minorHAnsi" w:cstheme="minorHAnsi"/>
          <w:b/>
          <w:bCs/>
          <w:szCs w:val="20"/>
        </w:rPr>
        <w:t xml:space="preserve">мании </w:t>
      </w:r>
      <w:r w:rsidR="00B07B3B" w:rsidRPr="00627149">
        <w:rPr>
          <w:rFonts w:asciiTheme="minorHAnsi" w:eastAsia="Cambria" w:hAnsiTheme="minorHAnsi" w:cstheme="minorHAnsi"/>
          <w:b/>
          <w:bCs/>
          <w:szCs w:val="20"/>
        </w:rPr>
        <w:t>БЕРЕЖЛИВОГО производства.</w:t>
      </w:r>
    </w:p>
    <w:p w:rsidR="005A30AA" w:rsidRPr="00987E20" w:rsidRDefault="005A30AA" w:rsidP="005B24ED">
      <w:pPr>
        <w:pStyle w:val="ad"/>
        <w:numPr>
          <w:ilvl w:val="0"/>
          <w:numId w:val="10"/>
        </w:numPr>
        <w:spacing w:before="120"/>
        <w:ind w:left="568" w:hanging="284"/>
        <w:rPr>
          <w:rFonts w:asciiTheme="minorHAnsi" w:hAnsiTheme="minorHAnsi" w:cstheme="minorHAnsi"/>
          <w:szCs w:val="20"/>
        </w:rPr>
      </w:pPr>
      <w:r w:rsidRPr="00627149">
        <w:rPr>
          <w:rFonts w:asciiTheme="minorHAnsi" w:eastAsia="Cambria" w:hAnsiTheme="minorHAnsi" w:cstheme="minorHAnsi"/>
          <w:szCs w:val="20"/>
        </w:rPr>
        <w:t>Становление БП на российских предприятиях.</w:t>
      </w:r>
      <w:r w:rsidRPr="00987E20">
        <w:rPr>
          <w:rFonts w:asciiTheme="minorHAnsi" w:eastAsia="Cambria" w:hAnsiTheme="minorHAnsi" w:cstheme="minorHAnsi"/>
          <w:i/>
          <w:szCs w:val="20"/>
          <w:u w:val="single"/>
        </w:rPr>
        <w:t xml:space="preserve"> </w:t>
      </w:r>
      <w:r w:rsidR="004D4375">
        <w:rPr>
          <w:rFonts w:asciiTheme="minorHAnsi" w:eastAsia="Cambria" w:hAnsiTheme="minorHAnsi" w:cstheme="minorHAnsi"/>
          <w:i/>
          <w:szCs w:val="20"/>
          <w:u w:val="single"/>
        </w:rPr>
        <w:t xml:space="preserve">Кейс: </w:t>
      </w:r>
      <w:r w:rsidRPr="00987E20">
        <w:rPr>
          <w:rFonts w:asciiTheme="minorHAnsi" w:eastAsia="Cambria" w:hAnsiTheme="minorHAnsi" w:cstheme="minorHAnsi"/>
          <w:i/>
          <w:szCs w:val="20"/>
          <w:u w:val="single"/>
        </w:rPr>
        <w:t>История БП на Визите</w:t>
      </w:r>
      <w:r w:rsidRPr="00987E20">
        <w:rPr>
          <w:rFonts w:asciiTheme="minorHAnsi" w:eastAsia="Cambria" w:hAnsiTheme="minorHAnsi" w:cstheme="minorHAnsi"/>
          <w:szCs w:val="20"/>
        </w:rPr>
        <w:t xml:space="preserve">. </w:t>
      </w:r>
      <w:r w:rsidRPr="00987E20">
        <w:rPr>
          <w:rFonts w:asciiTheme="minorHAnsi" w:eastAsia="Cambria" w:hAnsiTheme="minorHAnsi" w:cstheme="minorHAnsi"/>
          <w:b/>
          <w:szCs w:val="20"/>
        </w:rPr>
        <w:t xml:space="preserve">Обмен мнениями и уточнение пожеланий к дискуссии. </w:t>
      </w:r>
      <w:r w:rsidRPr="00987E20">
        <w:rPr>
          <w:rFonts w:asciiTheme="minorHAnsi" w:eastAsia="Cambria" w:hAnsiTheme="minorHAnsi" w:cstheme="minorHAnsi"/>
          <w:szCs w:val="20"/>
        </w:rPr>
        <w:t xml:space="preserve">Принципы БП. </w:t>
      </w:r>
      <w:proofErr w:type="spellStart"/>
      <w:proofErr w:type="gramStart"/>
      <w:r w:rsidRPr="00987E20">
        <w:rPr>
          <w:rFonts w:asciiTheme="minorHAnsi" w:eastAsia="Cambria" w:hAnsiTheme="minorHAnsi" w:cstheme="minorHAnsi"/>
          <w:szCs w:val="20"/>
        </w:rPr>
        <w:t>Раздатка</w:t>
      </w:r>
      <w:proofErr w:type="spellEnd"/>
      <w:r w:rsidRPr="00987E20">
        <w:rPr>
          <w:rFonts w:asciiTheme="minorHAnsi" w:eastAsia="Cambria" w:hAnsiTheme="minorHAnsi" w:cstheme="minorHAnsi"/>
          <w:szCs w:val="20"/>
        </w:rPr>
        <w:t xml:space="preserve"> (Кейс.</w:t>
      </w:r>
      <w:proofErr w:type="gramEnd"/>
      <w:r w:rsidRPr="00987E20">
        <w:rPr>
          <w:rFonts w:asciiTheme="minorHAnsi" w:eastAsia="Cambria" w:hAnsiTheme="minorHAnsi" w:cstheme="minorHAnsi"/>
          <w:szCs w:val="20"/>
        </w:rPr>
        <w:t xml:space="preserve"> </w:t>
      </w:r>
      <w:proofErr w:type="gramStart"/>
      <w:r w:rsidRPr="00987E20">
        <w:rPr>
          <w:rFonts w:asciiTheme="minorHAnsi" w:eastAsia="Cambria" w:hAnsiTheme="minorHAnsi" w:cstheme="minorHAnsi"/>
          <w:szCs w:val="20"/>
        </w:rPr>
        <w:t>Ю. Адлера)</w:t>
      </w:r>
      <w:r w:rsidR="00B07B3B">
        <w:rPr>
          <w:rFonts w:asciiTheme="minorHAnsi" w:eastAsia="Cambria" w:hAnsiTheme="minorHAnsi" w:cstheme="minorHAnsi"/>
          <w:szCs w:val="20"/>
        </w:rPr>
        <w:t>.</w:t>
      </w:r>
      <w:proofErr w:type="gramEnd"/>
    </w:p>
    <w:p w:rsidR="005A30AA" w:rsidRPr="00813AA0" w:rsidRDefault="005A30AA" w:rsidP="008A4133">
      <w:pPr>
        <w:pStyle w:val="30"/>
      </w:pPr>
      <w:r w:rsidRPr="00813AA0">
        <w:t xml:space="preserve">3 слоя </w:t>
      </w:r>
      <w:r w:rsidR="004D4375" w:rsidRPr="00813AA0">
        <w:t xml:space="preserve">бережливой </w:t>
      </w:r>
      <w:r w:rsidRPr="00813AA0">
        <w:t>корпоративной культуры</w:t>
      </w:r>
    </w:p>
    <w:p w:rsidR="005A30AA" w:rsidRPr="00987E20" w:rsidRDefault="005A30AA" w:rsidP="005B24ED">
      <w:pPr>
        <w:pStyle w:val="ad"/>
        <w:numPr>
          <w:ilvl w:val="0"/>
          <w:numId w:val="10"/>
        </w:numPr>
        <w:spacing w:before="120"/>
        <w:ind w:left="568" w:hanging="284"/>
        <w:rPr>
          <w:rFonts w:asciiTheme="minorHAnsi" w:hAnsiTheme="minorHAnsi" w:cstheme="minorHAnsi"/>
          <w:b/>
          <w:szCs w:val="20"/>
        </w:rPr>
      </w:pPr>
      <w:r w:rsidRPr="00987E20">
        <w:rPr>
          <w:rFonts w:asciiTheme="minorHAnsi" w:hAnsiTheme="minorHAnsi" w:cstheme="minorHAnsi"/>
          <w:szCs w:val="20"/>
        </w:rPr>
        <w:t>Модель</w:t>
      </w:r>
      <w:r w:rsidRPr="00987E20">
        <w:rPr>
          <w:rFonts w:asciiTheme="minorHAnsi" w:eastAsia="Cambria" w:hAnsiTheme="minorHAnsi" w:cstheme="minorHAnsi"/>
          <w:szCs w:val="20"/>
        </w:rPr>
        <w:t xml:space="preserve"> бережливой культуры: о</w:t>
      </w:r>
      <w:r w:rsidRPr="00987E20">
        <w:rPr>
          <w:rFonts w:asciiTheme="minorHAnsi" w:hAnsiTheme="minorHAnsi" w:cstheme="minorHAnsi"/>
          <w:szCs w:val="20"/>
        </w:rPr>
        <w:t xml:space="preserve">т </w:t>
      </w:r>
      <w:r w:rsidRPr="00987E20">
        <w:rPr>
          <w:rFonts w:asciiTheme="minorHAnsi" w:eastAsia="Cambria" w:hAnsiTheme="minorHAnsi" w:cstheme="minorHAnsi"/>
          <w:szCs w:val="20"/>
        </w:rPr>
        <w:t>культуры</w:t>
      </w:r>
      <w:r w:rsidRPr="00987E20">
        <w:rPr>
          <w:rFonts w:asciiTheme="minorHAnsi" w:hAnsiTheme="minorHAnsi" w:cstheme="minorHAnsi"/>
          <w:szCs w:val="20"/>
        </w:rPr>
        <w:t xml:space="preserve"> материального к культуре управления. </w:t>
      </w:r>
      <w:r w:rsidRPr="00987E20">
        <w:rPr>
          <w:rFonts w:asciiTheme="minorHAnsi" w:eastAsia="Cambria" w:hAnsiTheme="minorHAnsi" w:cstheme="minorHAnsi"/>
          <w:b/>
          <w:szCs w:val="20"/>
        </w:rPr>
        <w:t>5С - Система наведения порядка и чистоты на рабочих местах.</w:t>
      </w:r>
      <w:r w:rsidRPr="00987E20">
        <w:rPr>
          <w:rFonts w:asciiTheme="minorHAnsi" w:eastAsia="Cambria" w:hAnsiTheme="minorHAnsi" w:cstheme="minorHAnsi"/>
          <w:szCs w:val="20"/>
        </w:rPr>
        <w:t xml:space="preserve"> 5С в офисе. </w:t>
      </w:r>
      <w:r w:rsidRPr="00987E20">
        <w:rPr>
          <w:rFonts w:asciiTheme="minorHAnsi" w:hAnsiTheme="minorHAnsi" w:cstheme="minorHAnsi"/>
          <w:szCs w:val="20"/>
        </w:rPr>
        <w:t>Мониторинг</w:t>
      </w:r>
      <w:r w:rsidRPr="00987E20">
        <w:rPr>
          <w:rFonts w:asciiTheme="minorHAnsi" w:eastAsia="Cambria" w:hAnsiTheme="minorHAnsi" w:cstheme="minorHAnsi"/>
          <w:szCs w:val="20"/>
        </w:rPr>
        <w:t xml:space="preserve"> 5С - процедура, развивающее лидерство и вовлекающая персонал. </w:t>
      </w:r>
      <w:r w:rsidRPr="00987E20">
        <w:rPr>
          <w:rFonts w:asciiTheme="minorHAnsi" w:eastAsia="Cambria" w:hAnsiTheme="minorHAnsi" w:cstheme="minorHAnsi"/>
          <w:i/>
          <w:szCs w:val="20"/>
          <w:u w:val="single"/>
        </w:rPr>
        <w:t>Бланк Мониторинга.</w:t>
      </w:r>
      <w:r w:rsidRPr="00987E20">
        <w:rPr>
          <w:rFonts w:asciiTheme="minorHAnsi" w:eastAsia="Cambria" w:hAnsiTheme="minorHAnsi" w:cstheme="minorHAnsi"/>
          <w:b/>
          <w:szCs w:val="20"/>
        </w:rPr>
        <w:t xml:space="preserve"> </w:t>
      </w:r>
    </w:p>
    <w:p w:rsidR="005A30AA" w:rsidRPr="00987E20" w:rsidRDefault="005A30AA" w:rsidP="005B24ED">
      <w:pPr>
        <w:pStyle w:val="ad"/>
        <w:numPr>
          <w:ilvl w:val="0"/>
          <w:numId w:val="10"/>
        </w:numPr>
        <w:spacing w:before="120"/>
        <w:ind w:left="568" w:hanging="284"/>
        <w:rPr>
          <w:rFonts w:asciiTheme="minorHAnsi" w:eastAsia="Times New Roman" w:hAnsiTheme="minorHAnsi" w:cstheme="minorHAnsi"/>
          <w:b/>
          <w:szCs w:val="20"/>
          <w:lang w:eastAsia="ru-RU"/>
        </w:rPr>
      </w:pPr>
      <w:r w:rsidRPr="00987E20">
        <w:rPr>
          <w:rFonts w:asciiTheme="minorHAnsi" w:eastAsia="Cambria" w:hAnsiTheme="minorHAnsi" w:cstheme="minorHAnsi"/>
          <w:b/>
          <w:szCs w:val="20"/>
        </w:rPr>
        <w:t xml:space="preserve">От синхронизации к вытягиванию и решению проблем (трансформация четвёртого принципа бережливого производства). </w:t>
      </w:r>
      <w:r w:rsidRPr="00987E20">
        <w:rPr>
          <w:rFonts w:asciiTheme="minorHAnsi" w:eastAsia="Cambria" w:hAnsiTheme="minorHAnsi" w:cstheme="minorHAnsi"/>
          <w:szCs w:val="20"/>
        </w:rPr>
        <w:t xml:space="preserve">Синхронизированное производство. Диаграмма </w:t>
      </w:r>
      <w:proofErr w:type="spellStart"/>
      <w:r w:rsidRPr="00987E20">
        <w:rPr>
          <w:rFonts w:asciiTheme="minorHAnsi" w:eastAsia="Cambria" w:hAnsiTheme="minorHAnsi" w:cstheme="minorHAnsi"/>
          <w:szCs w:val="20"/>
        </w:rPr>
        <w:t>Ямазуми</w:t>
      </w:r>
      <w:proofErr w:type="spellEnd"/>
      <w:r w:rsidRPr="00987E20">
        <w:rPr>
          <w:rFonts w:asciiTheme="minorHAnsi" w:eastAsia="Cambria" w:hAnsiTheme="minorHAnsi" w:cstheme="minorHAnsi"/>
          <w:i/>
          <w:szCs w:val="20"/>
          <w:u w:val="single"/>
        </w:rPr>
        <w:t>. Кейс «Разгон лениво-функционирующего производства на 3-4».</w:t>
      </w:r>
      <w:r w:rsidRPr="00987E20">
        <w:rPr>
          <w:rFonts w:asciiTheme="minorHAnsi" w:eastAsia="Times New Roman" w:hAnsiTheme="minorHAnsi" w:cstheme="minorHAnsi"/>
          <w:b/>
          <w:szCs w:val="20"/>
          <w:lang w:eastAsia="ru-RU"/>
        </w:rPr>
        <w:t xml:space="preserve"> </w:t>
      </w:r>
    </w:p>
    <w:p w:rsidR="005A30AA" w:rsidRPr="004D4375" w:rsidRDefault="005A30AA" w:rsidP="005B24ED">
      <w:pPr>
        <w:pStyle w:val="ad"/>
        <w:numPr>
          <w:ilvl w:val="0"/>
          <w:numId w:val="10"/>
        </w:numPr>
        <w:spacing w:before="120"/>
        <w:ind w:left="568" w:hanging="284"/>
        <w:rPr>
          <w:rFonts w:asciiTheme="minorHAnsi" w:hAnsiTheme="minorHAnsi" w:cstheme="minorHAnsi"/>
          <w:szCs w:val="20"/>
        </w:rPr>
      </w:pPr>
      <w:r w:rsidRPr="00987E20">
        <w:rPr>
          <w:rFonts w:asciiTheme="minorHAnsi" w:eastAsia="Times New Roman" w:hAnsiTheme="minorHAnsi" w:cstheme="minorHAnsi"/>
          <w:b/>
          <w:szCs w:val="20"/>
          <w:lang w:eastAsia="ru-RU"/>
        </w:rPr>
        <w:t>Синергия процессов в ПСЦП и Цепочке поставок.</w:t>
      </w:r>
      <w:r w:rsidRPr="00987E20">
        <w:rPr>
          <w:rFonts w:asciiTheme="minorHAnsi" w:eastAsia="Times New Roman" w:hAnsiTheme="minorHAnsi" w:cstheme="minorHAnsi"/>
          <w:szCs w:val="20"/>
          <w:lang w:eastAsia="ru-RU"/>
        </w:rPr>
        <w:t xml:space="preserve"> </w:t>
      </w:r>
      <w:r w:rsidRPr="00987E20">
        <w:rPr>
          <w:rFonts w:asciiTheme="minorHAnsi" w:eastAsia="Cambria" w:hAnsiTheme="minorHAnsi" w:cstheme="minorHAnsi"/>
          <w:b/>
          <w:szCs w:val="20"/>
        </w:rPr>
        <w:t>Находки картирование потока создания потребительской ценности (VSM)</w:t>
      </w:r>
      <w:r w:rsidRPr="00987E20">
        <w:rPr>
          <w:rFonts w:asciiTheme="minorHAnsi" w:eastAsia="Cambria" w:hAnsiTheme="minorHAnsi" w:cstheme="minorHAnsi"/>
          <w:szCs w:val="20"/>
        </w:rPr>
        <w:t xml:space="preserve">. </w:t>
      </w:r>
      <w:r w:rsidRPr="00987E20">
        <w:rPr>
          <w:rFonts w:asciiTheme="minorHAnsi" w:hAnsiTheme="minorHAnsi" w:cstheme="minorHAnsi"/>
          <w:b/>
          <w:szCs w:val="20"/>
        </w:rPr>
        <w:t>Отчет А3</w:t>
      </w:r>
      <w:r w:rsidRPr="00987E20">
        <w:rPr>
          <w:rFonts w:asciiTheme="minorHAnsi" w:hAnsiTheme="minorHAnsi" w:cstheme="minorHAnsi"/>
          <w:szCs w:val="20"/>
        </w:rPr>
        <w:t xml:space="preserve">: Как описать любой проект на 2х листах и </w:t>
      </w:r>
      <w:r w:rsidRPr="00987E20">
        <w:rPr>
          <w:rFonts w:asciiTheme="minorHAnsi" w:hAnsiTheme="minorHAnsi" w:cstheme="minorHAnsi"/>
          <w:bCs/>
          <w:szCs w:val="20"/>
        </w:rPr>
        <w:t xml:space="preserve">научить сотрудников логике </w:t>
      </w:r>
      <w:r w:rsidRPr="00987E20">
        <w:rPr>
          <w:rFonts w:asciiTheme="minorHAnsi" w:eastAsia="Times New Roman" w:hAnsiTheme="minorHAnsi" w:cstheme="minorHAnsi"/>
          <w:szCs w:val="20"/>
          <w:lang w:eastAsia="ru-RU"/>
        </w:rPr>
        <w:t>исследования</w:t>
      </w:r>
      <w:r w:rsidRPr="00987E20">
        <w:rPr>
          <w:rFonts w:asciiTheme="minorHAnsi" w:hAnsiTheme="minorHAnsi" w:cstheme="minorHAnsi"/>
          <w:bCs/>
          <w:szCs w:val="20"/>
        </w:rPr>
        <w:t>?</w:t>
      </w:r>
      <w:r w:rsidRPr="00987E20">
        <w:rPr>
          <w:rFonts w:asciiTheme="minorHAnsi" w:hAnsiTheme="minorHAnsi" w:cstheme="minorHAnsi"/>
          <w:szCs w:val="20"/>
        </w:rPr>
        <w:t xml:space="preserve"> </w:t>
      </w:r>
      <w:r w:rsidRPr="00987E20">
        <w:rPr>
          <w:rFonts w:asciiTheme="minorHAnsi" w:hAnsiTheme="minorHAnsi" w:cstheme="minorHAnsi"/>
          <w:i/>
          <w:szCs w:val="20"/>
          <w:u w:val="single"/>
        </w:rPr>
        <w:t xml:space="preserve">Примеры А3. Решение проблем. </w:t>
      </w:r>
      <w:r w:rsidRPr="00987E20">
        <w:rPr>
          <w:rFonts w:asciiTheme="minorHAnsi" w:hAnsiTheme="minorHAnsi" w:cstheme="minorHAnsi"/>
          <w:szCs w:val="20"/>
        </w:rPr>
        <w:t>Ключевая модель дерева проблем.</w:t>
      </w:r>
      <w:r w:rsidRPr="00987E20">
        <w:rPr>
          <w:rFonts w:asciiTheme="minorHAnsi" w:eastAsia="Cambria" w:hAnsiTheme="minorHAnsi" w:cstheme="minorHAnsi"/>
          <w:szCs w:val="20"/>
        </w:rPr>
        <w:t xml:space="preserve"> </w:t>
      </w:r>
      <w:r w:rsidRPr="00987E20">
        <w:rPr>
          <w:rFonts w:asciiTheme="minorHAnsi" w:hAnsiTheme="minorHAnsi" w:cstheme="minorHAnsi"/>
          <w:szCs w:val="20"/>
        </w:rPr>
        <w:t>Проблемы как драго</w:t>
      </w:r>
      <w:r w:rsidRPr="004D4375">
        <w:rPr>
          <w:rFonts w:asciiTheme="minorHAnsi" w:hAnsiTheme="minorHAnsi" w:cstheme="minorHAnsi"/>
          <w:szCs w:val="20"/>
        </w:rPr>
        <w:t>ценности. Визуализация и визуальный менеджмент. Экран производственного анализа и ЭРП.</w:t>
      </w:r>
    </w:p>
    <w:p w:rsidR="005A30AA" w:rsidRPr="005A30AA" w:rsidRDefault="005A30AA" w:rsidP="008A4133">
      <w:pPr>
        <w:pStyle w:val="30"/>
      </w:pPr>
      <w:r w:rsidRPr="005A30AA">
        <w:t>Новые методы управления сложностью. Фрактайлинг и Ката управления</w:t>
      </w:r>
    </w:p>
    <w:p w:rsidR="005A30AA" w:rsidRPr="00987E20" w:rsidRDefault="005A30AA" w:rsidP="005B24ED">
      <w:pPr>
        <w:pStyle w:val="ad"/>
        <w:numPr>
          <w:ilvl w:val="0"/>
          <w:numId w:val="10"/>
        </w:numPr>
        <w:spacing w:before="120"/>
        <w:ind w:left="568" w:hanging="284"/>
        <w:rPr>
          <w:rFonts w:asciiTheme="minorHAnsi" w:hAnsiTheme="minorHAnsi" w:cstheme="minorHAnsi"/>
          <w:szCs w:val="20"/>
          <w:lang w:eastAsia="ru-RU"/>
        </w:rPr>
      </w:pPr>
      <w:r w:rsidRPr="00987E20">
        <w:rPr>
          <w:rFonts w:asciiTheme="minorHAnsi" w:eastAsia="Cambria" w:hAnsiTheme="minorHAnsi" w:cstheme="minorHAnsi"/>
          <w:b/>
          <w:szCs w:val="20"/>
        </w:rPr>
        <w:t>Инструменты</w:t>
      </w:r>
      <w:r w:rsidRPr="00987E20">
        <w:rPr>
          <w:rFonts w:asciiTheme="minorHAnsi" w:hAnsiTheme="minorHAnsi" w:cstheme="minorHAnsi"/>
          <w:b/>
          <w:szCs w:val="20"/>
          <w:lang w:eastAsia="ru-RU"/>
        </w:rPr>
        <w:t xml:space="preserve"> работы руководителя</w:t>
      </w:r>
      <w:r w:rsidRPr="00987E20">
        <w:rPr>
          <w:rFonts w:asciiTheme="minorHAnsi" w:hAnsiTheme="minorHAnsi" w:cstheme="minorHAnsi"/>
          <w:szCs w:val="20"/>
          <w:lang w:eastAsia="ru-RU"/>
        </w:rPr>
        <w:t xml:space="preserve"> – версия </w:t>
      </w:r>
      <w:proofErr w:type="spellStart"/>
      <w:r w:rsidRPr="00987E20">
        <w:rPr>
          <w:rFonts w:asciiTheme="minorHAnsi" w:hAnsiTheme="minorHAnsi" w:cstheme="minorHAnsi"/>
          <w:szCs w:val="20"/>
          <w:lang w:eastAsia="ru-RU"/>
        </w:rPr>
        <w:t>СИБУРа</w:t>
      </w:r>
      <w:proofErr w:type="spellEnd"/>
      <w:r w:rsidRPr="00987E20">
        <w:rPr>
          <w:rFonts w:asciiTheme="minorHAnsi" w:hAnsiTheme="minorHAnsi" w:cstheme="minorHAnsi"/>
          <w:szCs w:val="20"/>
          <w:lang w:eastAsia="ru-RU"/>
        </w:rPr>
        <w:t xml:space="preserve">. Сложные системы. Как упростить сложные системы. </w:t>
      </w:r>
      <w:r w:rsidRPr="00987E20">
        <w:rPr>
          <w:rFonts w:asciiTheme="minorHAnsi" w:hAnsiTheme="minorHAnsi" w:cstheme="minorHAnsi"/>
          <w:b/>
          <w:szCs w:val="20"/>
          <w:lang w:eastAsia="ru-RU"/>
        </w:rPr>
        <w:t>Фрактайлинг</w:t>
      </w:r>
      <w:r w:rsidRPr="00987E20">
        <w:rPr>
          <w:rFonts w:asciiTheme="minorHAnsi" w:hAnsiTheme="minorHAnsi" w:cstheme="minorHAnsi"/>
          <w:szCs w:val="20"/>
          <w:lang w:eastAsia="ru-RU"/>
        </w:rPr>
        <w:t xml:space="preserve">. Понятие ката. Тойота ката и ката управления. </w:t>
      </w:r>
      <w:r w:rsidRPr="00987E20">
        <w:rPr>
          <w:rFonts w:asciiTheme="minorHAnsi" w:hAnsiTheme="minorHAnsi" w:cstheme="minorHAnsi"/>
          <w:i/>
          <w:szCs w:val="20"/>
          <w:u w:val="single"/>
          <w:lang w:eastAsia="ru-RU"/>
        </w:rPr>
        <w:t xml:space="preserve">Тренинг - Ката совершенствования и ката </w:t>
      </w:r>
      <w:proofErr w:type="spellStart"/>
      <w:r w:rsidRPr="00987E20">
        <w:rPr>
          <w:rFonts w:asciiTheme="minorHAnsi" w:hAnsiTheme="minorHAnsi" w:cstheme="minorHAnsi"/>
          <w:i/>
          <w:szCs w:val="20"/>
          <w:u w:val="single"/>
          <w:lang w:eastAsia="ru-RU"/>
        </w:rPr>
        <w:t>коучинга</w:t>
      </w:r>
      <w:proofErr w:type="spellEnd"/>
      <w:r w:rsidRPr="00987E20">
        <w:rPr>
          <w:rFonts w:asciiTheme="minorHAnsi" w:hAnsiTheme="minorHAnsi" w:cstheme="minorHAnsi"/>
          <w:i/>
          <w:szCs w:val="20"/>
          <w:u w:val="single"/>
          <w:lang w:eastAsia="ru-RU"/>
        </w:rPr>
        <w:t xml:space="preserve"> в групповой работе.</w:t>
      </w:r>
      <w:r w:rsidRPr="00987E20">
        <w:rPr>
          <w:rFonts w:asciiTheme="minorHAnsi" w:hAnsiTheme="minorHAnsi" w:cstheme="minorHAnsi"/>
          <w:szCs w:val="20"/>
          <w:lang w:eastAsia="ru-RU"/>
        </w:rPr>
        <w:t xml:space="preserve"> </w:t>
      </w:r>
    </w:p>
    <w:p w:rsidR="005A30AA" w:rsidRPr="00987E20" w:rsidRDefault="005A30AA" w:rsidP="005B24ED">
      <w:pPr>
        <w:pStyle w:val="ad"/>
        <w:numPr>
          <w:ilvl w:val="0"/>
          <w:numId w:val="10"/>
        </w:numPr>
        <w:spacing w:before="120"/>
        <w:ind w:left="568" w:hanging="284"/>
        <w:rPr>
          <w:rFonts w:asciiTheme="minorHAnsi" w:eastAsia="Calibri" w:hAnsiTheme="minorHAnsi" w:cstheme="minorHAnsi"/>
          <w:szCs w:val="20"/>
          <w:lang w:eastAsia="ru-RU"/>
        </w:rPr>
      </w:pPr>
      <w:r w:rsidRPr="00987E20">
        <w:rPr>
          <w:rFonts w:asciiTheme="minorHAnsi" w:hAnsiTheme="minorHAnsi" w:cstheme="minorHAnsi"/>
          <w:b/>
          <w:szCs w:val="20"/>
          <w:lang w:eastAsia="ru-RU"/>
        </w:rPr>
        <w:t>Система н</w:t>
      </w:r>
      <w:r w:rsidRPr="00987E20">
        <w:rPr>
          <w:rFonts w:asciiTheme="minorHAnsi" w:eastAsia="Cambria" w:hAnsiTheme="minorHAnsi" w:cstheme="minorHAnsi"/>
          <w:b/>
          <w:szCs w:val="20"/>
        </w:rPr>
        <w:t>епрерывного</w:t>
      </w:r>
      <w:r w:rsidRPr="00987E20">
        <w:rPr>
          <w:rFonts w:asciiTheme="minorHAnsi" w:hAnsiTheme="minorHAnsi" w:cstheme="minorHAnsi"/>
          <w:b/>
          <w:szCs w:val="20"/>
        </w:rPr>
        <w:t xml:space="preserve"> </w:t>
      </w:r>
      <w:r w:rsidRPr="00987E20">
        <w:rPr>
          <w:rFonts w:asciiTheme="minorHAnsi" w:hAnsiTheme="minorHAnsi" w:cstheme="minorHAnsi"/>
          <w:b/>
          <w:szCs w:val="20"/>
          <w:lang w:eastAsia="ru-RU"/>
        </w:rPr>
        <w:t>совершенствования</w:t>
      </w:r>
      <w:r w:rsidRPr="00987E20">
        <w:rPr>
          <w:rFonts w:asciiTheme="minorHAnsi" w:hAnsiTheme="minorHAnsi" w:cstheme="minorHAnsi"/>
          <w:szCs w:val="20"/>
          <w:lang w:eastAsia="ru-RU"/>
        </w:rPr>
        <w:t xml:space="preserve"> (</w:t>
      </w:r>
      <w:proofErr w:type="spellStart"/>
      <w:r w:rsidRPr="00987E20">
        <w:rPr>
          <w:rFonts w:asciiTheme="minorHAnsi" w:hAnsiTheme="minorHAnsi" w:cstheme="minorHAnsi"/>
          <w:szCs w:val="20"/>
          <w:lang w:eastAsia="ru-RU"/>
        </w:rPr>
        <w:t>Кайдзен</w:t>
      </w:r>
      <w:proofErr w:type="spellEnd"/>
      <w:r w:rsidRPr="00987E20">
        <w:rPr>
          <w:rFonts w:asciiTheme="minorHAnsi" w:hAnsiTheme="minorHAnsi" w:cstheme="minorHAnsi"/>
          <w:szCs w:val="20"/>
          <w:lang w:eastAsia="ru-RU"/>
        </w:rPr>
        <w:t xml:space="preserve">). </w:t>
      </w:r>
      <w:proofErr w:type="spellStart"/>
      <w:r w:rsidRPr="00987E20">
        <w:rPr>
          <w:rFonts w:asciiTheme="minorHAnsi" w:hAnsiTheme="minorHAnsi" w:cstheme="minorHAnsi"/>
          <w:szCs w:val="20"/>
          <w:lang w:eastAsia="ru-RU"/>
        </w:rPr>
        <w:t>Кайдзен</w:t>
      </w:r>
      <w:proofErr w:type="spellEnd"/>
      <w:r w:rsidRPr="00987E20">
        <w:rPr>
          <w:rFonts w:asciiTheme="minorHAnsi" w:hAnsiTheme="minorHAnsi" w:cstheme="minorHAnsi"/>
          <w:szCs w:val="20"/>
          <w:lang w:eastAsia="ru-RU"/>
        </w:rPr>
        <w:t xml:space="preserve"> и инновации. Фрактальность PDCA. Нюа</w:t>
      </w:r>
      <w:r w:rsidR="00BB2F87">
        <w:rPr>
          <w:rFonts w:asciiTheme="minorHAnsi" w:hAnsiTheme="minorHAnsi" w:cstheme="minorHAnsi"/>
          <w:szCs w:val="20"/>
          <w:lang w:eastAsia="ru-RU"/>
        </w:rPr>
        <w:t>нсы системы подачи предложений.</w:t>
      </w:r>
    </w:p>
    <w:p w:rsidR="005A30AA" w:rsidRPr="005A30AA" w:rsidRDefault="005A30AA" w:rsidP="008A4133">
      <w:pPr>
        <w:pStyle w:val="30"/>
      </w:pPr>
      <w:r w:rsidRPr="005A30AA">
        <w:t>Эффективное производств</w:t>
      </w:r>
      <w:r w:rsidR="00304E02">
        <w:t>енное обучение «TWI по-русски»</w:t>
      </w:r>
    </w:p>
    <w:p w:rsidR="005A30AA" w:rsidRPr="00987E20" w:rsidRDefault="005A30AA" w:rsidP="005B24ED">
      <w:pPr>
        <w:pStyle w:val="ad"/>
        <w:numPr>
          <w:ilvl w:val="0"/>
          <w:numId w:val="10"/>
        </w:numPr>
        <w:spacing w:before="120"/>
        <w:ind w:left="568" w:hanging="284"/>
        <w:rPr>
          <w:rFonts w:asciiTheme="minorHAnsi" w:eastAsia="Cambria" w:hAnsiTheme="minorHAnsi" w:cstheme="minorHAnsi"/>
          <w:szCs w:val="20"/>
        </w:rPr>
      </w:pPr>
      <w:r w:rsidRPr="00987E20">
        <w:rPr>
          <w:rFonts w:asciiTheme="minorHAnsi" w:eastAsia="Times New Roman" w:hAnsiTheme="minorHAnsi" w:cstheme="minorHAnsi"/>
          <w:b/>
          <w:szCs w:val="20"/>
          <w:lang w:eastAsia="ru-RU"/>
        </w:rPr>
        <w:t>Развитие талантов сотрудников</w:t>
      </w:r>
      <w:r w:rsidRPr="00987E20">
        <w:rPr>
          <w:rFonts w:asciiTheme="minorHAnsi" w:eastAsia="Times New Roman" w:hAnsiTheme="minorHAnsi" w:cstheme="minorHAnsi"/>
          <w:szCs w:val="20"/>
          <w:lang w:eastAsia="ru-RU"/>
        </w:rPr>
        <w:t xml:space="preserve">. </w:t>
      </w:r>
      <w:r w:rsidRPr="00987E20">
        <w:rPr>
          <w:rFonts w:asciiTheme="minorHAnsi" w:eastAsia="Cambria" w:hAnsiTheme="minorHAnsi" w:cstheme="minorHAnsi"/>
          <w:szCs w:val="20"/>
        </w:rPr>
        <w:t>Явное</w:t>
      </w:r>
      <w:r w:rsidRPr="00987E20">
        <w:rPr>
          <w:rFonts w:asciiTheme="minorHAnsi" w:hAnsiTheme="minorHAnsi" w:cstheme="minorHAnsi"/>
          <w:szCs w:val="20"/>
        </w:rPr>
        <w:t xml:space="preserve"> и неявное знание в компании. </w:t>
      </w:r>
      <w:r w:rsidRPr="00987E20">
        <w:rPr>
          <w:rFonts w:asciiTheme="minorHAnsi" w:eastAsia="Cambria" w:hAnsiTheme="minorHAnsi" w:cstheme="minorHAnsi"/>
          <w:b/>
          <w:szCs w:val="20"/>
        </w:rPr>
        <w:t>Рабочие процедуры (JM).</w:t>
      </w:r>
      <w:r w:rsidRPr="00987E20">
        <w:rPr>
          <w:rFonts w:asciiTheme="minorHAnsi" w:eastAsia="Cambria" w:hAnsiTheme="minorHAnsi" w:cstheme="minorHAnsi"/>
          <w:szCs w:val="20"/>
        </w:rPr>
        <w:t xml:space="preserve"> 3 уровня знаний в структуре стандартной операционной процедуры (СОП). </w:t>
      </w:r>
      <w:r w:rsidRPr="00987E20">
        <w:rPr>
          <w:rFonts w:asciiTheme="minorHAnsi" w:eastAsia="Cambria" w:hAnsiTheme="minorHAnsi" w:cstheme="minorHAnsi"/>
          <w:i/>
          <w:szCs w:val="20"/>
          <w:u w:val="single"/>
        </w:rPr>
        <w:t>Кейс: "Как работа над СОП позволила увеличить производительность участка в 2,4 раза за неделю».</w:t>
      </w:r>
      <w:r w:rsidRPr="00987E20">
        <w:rPr>
          <w:rFonts w:asciiTheme="minorHAnsi" w:eastAsia="Cambria" w:hAnsiTheme="minorHAnsi" w:cstheme="minorHAnsi"/>
          <w:szCs w:val="20"/>
        </w:rPr>
        <w:t xml:space="preserve"> </w:t>
      </w:r>
    </w:p>
    <w:p w:rsidR="00140BA4" w:rsidRPr="00140BA4" w:rsidRDefault="005A30AA" w:rsidP="005B24ED">
      <w:pPr>
        <w:pStyle w:val="ad"/>
        <w:numPr>
          <w:ilvl w:val="0"/>
          <w:numId w:val="10"/>
        </w:numPr>
        <w:spacing w:before="120"/>
        <w:ind w:left="568" w:hanging="284"/>
        <w:rPr>
          <w:rFonts w:asciiTheme="minorHAnsi" w:hAnsiTheme="minorHAnsi" w:cstheme="minorHAnsi"/>
          <w:b/>
          <w:szCs w:val="20"/>
        </w:rPr>
      </w:pPr>
      <w:r w:rsidRPr="00987E20">
        <w:rPr>
          <w:rFonts w:asciiTheme="minorHAnsi" w:eastAsia="Cambria" w:hAnsiTheme="minorHAnsi" w:cstheme="minorHAnsi"/>
          <w:b/>
          <w:szCs w:val="20"/>
        </w:rPr>
        <w:t xml:space="preserve">Рабочий инструктаж (JI) </w:t>
      </w:r>
      <w:r w:rsidRPr="00987E20">
        <w:rPr>
          <w:rFonts w:asciiTheme="minorHAnsi" w:eastAsia="Cambria" w:hAnsiTheme="minorHAnsi" w:cstheme="minorHAnsi"/>
          <w:szCs w:val="20"/>
        </w:rPr>
        <w:t xml:space="preserve">по формуле «1+3+4+1». </w:t>
      </w:r>
      <w:r w:rsidRPr="00987E20">
        <w:rPr>
          <w:rFonts w:asciiTheme="minorHAnsi" w:eastAsia="Cambria" w:hAnsiTheme="minorHAnsi" w:cstheme="minorHAnsi"/>
          <w:b/>
          <w:szCs w:val="20"/>
        </w:rPr>
        <w:t>Программ развития персонала (PD)</w:t>
      </w:r>
      <w:r w:rsidRPr="00987E20">
        <w:rPr>
          <w:rFonts w:asciiTheme="minorHAnsi" w:eastAsia="Cambria" w:hAnsiTheme="minorHAnsi" w:cstheme="minorHAnsi"/>
          <w:szCs w:val="20"/>
        </w:rPr>
        <w:t xml:space="preserve">. Матрица компетенций как программа развития. </w:t>
      </w:r>
      <w:r w:rsidRPr="00987E20">
        <w:rPr>
          <w:rFonts w:asciiTheme="minorHAnsi" w:eastAsia="Cambria" w:hAnsiTheme="minorHAnsi" w:cstheme="minorHAnsi"/>
          <w:i/>
          <w:szCs w:val="20"/>
          <w:u w:val="single"/>
        </w:rPr>
        <w:t>Примеры</w:t>
      </w:r>
      <w:r w:rsidRPr="00987E20">
        <w:rPr>
          <w:rFonts w:asciiTheme="minorHAnsi" w:eastAsia="Cambria" w:hAnsiTheme="minorHAnsi" w:cstheme="minorHAnsi"/>
          <w:szCs w:val="20"/>
        </w:rPr>
        <w:t>. Результаты программ TWI: что планировать и ожидать.</w:t>
      </w:r>
    </w:p>
    <w:p w:rsidR="00147721" w:rsidRPr="00140BA4" w:rsidRDefault="00140BA4" w:rsidP="001C073E">
      <w:pPr>
        <w:shd w:val="clear" w:color="auto" w:fill="DEEAF6"/>
        <w:tabs>
          <w:tab w:val="left" w:pos="708"/>
          <w:tab w:val="left" w:pos="1418"/>
          <w:tab w:val="left" w:pos="2124"/>
          <w:tab w:val="left" w:pos="7590"/>
        </w:tabs>
        <w:spacing w:before="100"/>
        <w:ind w:left="0" w:firstLine="0"/>
        <w:rPr>
          <w:rFonts w:asciiTheme="minorHAnsi" w:hAnsiTheme="minorHAnsi" w:cstheme="minorHAnsi"/>
          <w:b/>
          <w:szCs w:val="20"/>
        </w:rPr>
      </w:pPr>
      <w:r w:rsidRPr="00140BA4">
        <w:rPr>
          <w:rFonts w:cs="Arial"/>
          <w:b/>
          <w:color w:val="002060"/>
          <w:sz w:val="24"/>
        </w:rPr>
        <w:t>Обсуждение. Ответы на вопросы. Обратная связь. Планы на будущее.</w:t>
      </w:r>
    </w:p>
    <w:sectPr w:rsidR="00147721" w:rsidRPr="00140BA4" w:rsidSect="006F2A31">
      <w:headerReference w:type="first" r:id="rId15"/>
      <w:pgSz w:w="11907" w:h="16839" w:code="9"/>
      <w:pgMar w:top="567" w:right="567" w:bottom="284" w:left="964" w:header="284" w:footer="414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67" w:rsidRDefault="00027B67" w:rsidP="0073288F">
      <w:r>
        <w:separator/>
      </w:r>
    </w:p>
  </w:endnote>
  <w:endnote w:type="continuationSeparator" w:id="0">
    <w:p w:rsidR="00027B67" w:rsidRDefault="00027B67" w:rsidP="0073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67" w:rsidRDefault="00027B67" w:rsidP="0073288F">
      <w:r>
        <w:separator/>
      </w:r>
    </w:p>
  </w:footnote>
  <w:footnote w:type="continuationSeparator" w:id="0">
    <w:p w:rsidR="00027B67" w:rsidRDefault="00027B67" w:rsidP="0073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04" w:rsidRPr="00876948" w:rsidRDefault="00D50304" w:rsidP="001F2FC0">
    <w:pPr>
      <w:pStyle w:val="af1"/>
    </w:pPr>
    <w:r w:rsidRPr="00C14BC0">
      <w:drawing>
        <wp:anchor distT="0" distB="0" distL="114300" distR="114300" simplePos="0" relativeHeight="251661312" behindDoc="1" locked="0" layoutInCell="1" allowOverlap="1" wp14:anchorId="061261DA" wp14:editId="0A408DE3">
          <wp:simplePos x="0" y="0"/>
          <wp:positionH relativeFrom="column">
            <wp:posOffset>-209990</wp:posOffset>
          </wp:positionH>
          <wp:positionV relativeFrom="paragraph">
            <wp:posOffset>-125095</wp:posOffset>
          </wp:positionV>
          <wp:extent cx="2332892" cy="1012265"/>
          <wp:effectExtent l="0" t="0" r="0" b="0"/>
          <wp:wrapNone/>
          <wp:docPr id="5" name="Рисунок 5" descr="C:\Users\EDW\AppData\Local\Microsoft\Windows\INetCache\Content.Outlook\M359Y0FK\лого_белый-фо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W\AppData\Local\Microsoft\Windows\INetCache\Content.Outlook\M359Y0FK\лого_белый-фо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892" cy="101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6948">
      <w:rPr>
        <w:bCs/>
        <w:caps/>
      </w:rPr>
      <w:t xml:space="preserve">197022,  </w:t>
    </w:r>
    <w:r w:rsidRPr="00876948">
      <w:t xml:space="preserve">г. Санкт-Петербург, Большой пр-т П.С., д.100, литер А, </w:t>
    </w:r>
    <w:r w:rsidRPr="00876948">
      <w:rPr>
        <w:bCs/>
        <w:caps/>
      </w:rPr>
      <w:t xml:space="preserve">2 </w:t>
    </w:r>
    <w:r w:rsidRPr="00876948">
      <w:rPr>
        <w:bCs/>
      </w:rPr>
      <w:t>эт.</w:t>
    </w:r>
    <w:r w:rsidRPr="00876948">
      <w:rPr>
        <w:bCs/>
        <w:caps/>
      </w:rPr>
      <w:t>, №</w:t>
    </w:r>
    <w:r w:rsidRPr="00876948">
      <w:t xml:space="preserve"> 17-Н</w:t>
    </w:r>
    <w:r w:rsidRPr="00876948">
      <w:rPr>
        <w:bCs/>
        <w:caps/>
      </w:rPr>
      <w:t>(4)</w:t>
    </w:r>
    <w:r w:rsidRPr="00876948">
      <w:t xml:space="preserve"> </w:t>
    </w:r>
    <w:r w:rsidRPr="00876948">
      <w:br/>
      <w:t>ООО «НАЦИОНАЛЬНЫЕ СИСТЕМЫ МЕНЕДЖМЕНТА»</w:t>
    </w:r>
  </w:p>
  <w:p w:rsidR="00D50304" w:rsidRPr="00876948" w:rsidRDefault="00D50304" w:rsidP="001F2FC0">
    <w:pPr>
      <w:pStyle w:val="af1"/>
      <w:spacing w:before="300"/>
    </w:pPr>
    <w:r w:rsidRPr="00876948">
      <w:t>Многока</w:t>
    </w:r>
    <w:r>
      <w:t xml:space="preserve">нальный телефон: </w:t>
    </w:r>
    <w:r>
      <w:rPr>
        <w:rFonts w:eastAsia="Times New Roman"/>
      </w:rPr>
      <w:t>8-800-</w:t>
    </w:r>
    <w:r w:rsidRPr="003D4E04">
      <w:t>505-17-83</w:t>
    </w:r>
    <w:r>
      <w:t>;</w:t>
    </w:r>
    <w:r w:rsidRPr="00876948">
      <w:t xml:space="preserve"> </w:t>
    </w:r>
    <w:r w:rsidRPr="003D4E04">
      <w:t>E</w:t>
    </w:r>
    <w:r w:rsidRPr="00876948">
      <w:t>-</w:t>
    </w:r>
    <w:r w:rsidRPr="003D4E04">
      <w:t>MAIL</w:t>
    </w:r>
    <w:r w:rsidRPr="00876948">
      <w:t xml:space="preserve">: </w:t>
    </w:r>
    <w:hyperlink r:id="rId2" w:history="1">
      <w:r w:rsidRPr="003D4E04">
        <w:t>welcome@nsm.com.ru</w:t>
      </w:r>
    </w:hyperlink>
  </w:p>
  <w:p w:rsidR="00D50304" w:rsidRDefault="00D50304" w:rsidP="000F572F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984_"/>
      </v:shape>
    </w:pict>
  </w:numPicBullet>
  <w:numPicBullet w:numPicBulletId="1">
    <w:pict>
      <v:shape id="_x0000_i1037" type="#_x0000_t75" style="width:12pt;height:12pt" o:bullet="t">
        <v:imagedata r:id="rId2" o:title="BD14980_"/>
      </v:shape>
    </w:pict>
  </w:numPicBullet>
  <w:numPicBullet w:numPicBulletId="2">
    <w:pict>
      <v:shape id="_x0000_i1038" type="#_x0000_t75" style="width:12pt;height:12pt" o:bullet="t">
        <v:imagedata r:id="rId3" o:title="BD14980_"/>
      </v:shape>
    </w:pict>
  </w:numPicBullet>
  <w:abstractNum w:abstractNumId="0">
    <w:nsid w:val="030867AE"/>
    <w:multiLevelType w:val="hybridMultilevel"/>
    <w:tmpl w:val="7764A720"/>
    <w:lvl w:ilvl="0" w:tplc="C3BEDCB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00D4"/>
    <w:multiLevelType w:val="hybridMultilevel"/>
    <w:tmpl w:val="CC0A21AC"/>
    <w:lvl w:ilvl="0" w:tplc="C3BEDCBC">
      <w:start w:val="1"/>
      <w:numFmt w:val="bullet"/>
      <w:lvlText w:val=""/>
      <w:lvlPicBulletId w:val="2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10640F62"/>
    <w:multiLevelType w:val="hybridMultilevel"/>
    <w:tmpl w:val="1B4462CC"/>
    <w:lvl w:ilvl="0" w:tplc="CDEA08F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5A2A6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AB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E2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7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AF8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8A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6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24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A7074"/>
    <w:multiLevelType w:val="hybridMultilevel"/>
    <w:tmpl w:val="2C6ECD28"/>
    <w:lvl w:ilvl="0" w:tplc="18049B5E">
      <w:start w:val="1"/>
      <w:numFmt w:val="bullet"/>
      <w:pStyle w:val="2"/>
      <w:lvlText w:val=""/>
      <w:lvlPicBulletId w:val="1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60FEA"/>
    <w:multiLevelType w:val="hybridMultilevel"/>
    <w:tmpl w:val="829058E8"/>
    <w:lvl w:ilvl="0" w:tplc="183E41F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EF42BDE"/>
    <w:multiLevelType w:val="hybridMultilevel"/>
    <w:tmpl w:val="36F81EA8"/>
    <w:lvl w:ilvl="0" w:tplc="C3BEDCBC">
      <w:start w:val="1"/>
      <w:numFmt w:val="bullet"/>
      <w:lvlText w:val=""/>
      <w:lvlPicBulletId w:val="2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22E4327D"/>
    <w:multiLevelType w:val="hybridMultilevel"/>
    <w:tmpl w:val="997A818A"/>
    <w:lvl w:ilvl="0" w:tplc="E32E0358">
      <w:start w:val="1"/>
      <w:numFmt w:val="bullet"/>
      <w:pStyle w:val="3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2884BAF4">
      <w:start w:val="1"/>
      <w:numFmt w:val="bullet"/>
      <w:pStyle w:val="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11242"/>
    <w:multiLevelType w:val="hybridMultilevel"/>
    <w:tmpl w:val="62E45CFE"/>
    <w:lvl w:ilvl="0" w:tplc="C3BEDCB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65922"/>
    <w:multiLevelType w:val="hybridMultilevel"/>
    <w:tmpl w:val="7A3A71CA"/>
    <w:lvl w:ilvl="0" w:tplc="C3BEDCB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59F6"/>
    <w:multiLevelType w:val="hybridMultilevel"/>
    <w:tmpl w:val="B9882B28"/>
    <w:lvl w:ilvl="0" w:tplc="09602870">
      <w:start w:val="1"/>
      <w:numFmt w:val="decimal"/>
      <w:pStyle w:val="1"/>
      <w:lvlText w:val="%1."/>
      <w:lvlJc w:val="left"/>
      <w:pPr>
        <w:tabs>
          <w:tab w:val="num" w:pos="794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37C24F76"/>
    <w:multiLevelType w:val="hybridMultilevel"/>
    <w:tmpl w:val="6360E5C4"/>
    <w:lvl w:ilvl="0" w:tplc="C3BEDCB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55140"/>
    <w:multiLevelType w:val="hybridMultilevel"/>
    <w:tmpl w:val="B07AE0FC"/>
    <w:lvl w:ilvl="0" w:tplc="C3BEDCB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528D7"/>
    <w:multiLevelType w:val="hybridMultilevel"/>
    <w:tmpl w:val="FC7CD6C0"/>
    <w:lvl w:ilvl="0" w:tplc="C3BEDCB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57778"/>
    <w:multiLevelType w:val="hybridMultilevel"/>
    <w:tmpl w:val="095EC998"/>
    <w:lvl w:ilvl="0" w:tplc="C3BEDCB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43BF1"/>
    <w:multiLevelType w:val="hybridMultilevel"/>
    <w:tmpl w:val="B38EF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45AFB"/>
    <w:multiLevelType w:val="hybridMultilevel"/>
    <w:tmpl w:val="33884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66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A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66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CB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0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D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EF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0C1265"/>
    <w:multiLevelType w:val="hybridMultilevel"/>
    <w:tmpl w:val="9DF8DC2E"/>
    <w:lvl w:ilvl="0" w:tplc="C3BEDCBC">
      <w:start w:val="1"/>
      <w:numFmt w:val="bullet"/>
      <w:lvlText w:val=""/>
      <w:lvlPicBulletId w:val="2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47D2A9A"/>
    <w:multiLevelType w:val="hybridMultilevel"/>
    <w:tmpl w:val="4596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B6295"/>
    <w:multiLevelType w:val="hybridMultilevel"/>
    <w:tmpl w:val="90CEB576"/>
    <w:lvl w:ilvl="0" w:tplc="C3BEDCB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B1028"/>
    <w:multiLevelType w:val="hybridMultilevel"/>
    <w:tmpl w:val="1436C454"/>
    <w:lvl w:ilvl="0" w:tplc="C3BEDCB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18"/>
  </w:num>
  <w:num w:numId="10">
    <w:abstractNumId w:val="8"/>
  </w:num>
  <w:num w:numId="11">
    <w:abstractNumId w:val="10"/>
  </w:num>
  <w:num w:numId="12">
    <w:abstractNumId w:val="15"/>
  </w:num>
  <w:num w:numId="13">
    <w:abstractNumId w:val="3"/>
  </w:num>
  <w:num w:numId="14">
    <w:abstractNumId w:val="13"/>
  </w:num>
  <w:num w:numId="15">
    <w:abstractNumId w:val="7"/>
  </w:num>
  <w:num w:numId="16">
    <w:abstractNumId w:val="19"/>
  </w:num>
  <w:num w:numId="17">
    <w:abstractNumId w:val="5"/>
  </w:num>
  <w:num w:numId="18">
    <w:abstractNumId w:val="14"/>
  </w:num>
  <w:num w:numId="19">
    <w:abstractNumId w:val="3"/>
  </w:num>
  <w:num w:numId="20">
    <w:abstractNumId w:val="3"/>
  </w:num>
  <w:num w:numId="21">
    <w:abstractNumId w:val="17"/>
  </w:num>
  <w:num w:numId="22">
    <w:abstractNumId w:val="0"/>
  </w:num>
  <w:num w:numId="23">
    <w:abstractNumId w:val="1"/>
  </w:num>
  <w:num w:numId="2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D3"/>
    <w:rsid w:val="00013AF5"/>
    <w:rsid w:val="0001589E"/>
    <w:rsid w:val="0002229E"/>
    <w:rsid w:val="00022C0D"/>
    <w:rsid w:val="00027B67"/>
    <w:rsid w:val="00027F0B"/>
    <w:rsid w:val="00037305"/>
    <w:rsid w:val="00041306"/>
    <w:rsid w:val="00042DA6"/>
    <w:rsid w:val="00044624"/>
    <w:rsid w:val="000469A7"/>
    <w:rsid w:val="000506E8"/>
    <w:rsid w:val="00052760"/>
    <w:rsid w:val="00053B75"/>
    <w:rsid w:val="00057767"/>
    <w:rsid w:val="00073D49"/>
    <w:rsid w:val="00080D58"/>
    <w:rsid w:val="00087C78"/>
    <w:rsid w:val="00093F95"/>
    <w:rsid w:val="00096471"/>
    <w:rsid w:val="00096C2E"/>
    <w:rsid w:val="000A30EA"/>
    <w:rsid w:val="000B09F1"/>
    <w:rsid w:val="000B5776"/>
    <w:rsid w:val="000B6845"/>
    <w:rsid w:val="000D04FB"/>
    <w:rsid w:val="000D06A8"/>
    <w:rsid w:val="000D6233"/>
    <w:rsid w:val="000D6326"/>
    <w:rsid w:val="000F0969"/>
    <w:rsid w:val="000F0A2A"/>
    <w:rsid w:val="000F572F"/>
    <w:rsid w:val="00100CE1"/>
    <w:rsid w:val="001115F4"/>
    <w:rsid w:val="001139DC"/>
    <w:rsid w:val="00126537"/>
    <w:rsid w:val="00127237"/>
    <w:rsid w:val="00131CAC"/>
    <w:rsid w:val="001343B7"/>
    <w:rsid w:val="00134C5E"/>
    <w:rsid w:val="00135462"/>
    <w:rsid w:val="00140BA4"/>
    <w:rsid w:val="00142CD1"/>
    <w:rsid w:val="00146B77"/>
    <w:rsid w:val="00147721"/>
    <w:rsid w:val="0015108C"/>
    <w:rsid w:val="00151A96"/>
    <w:rsid w:val="00171027"/>
    <w:rsid w:val="00192E0F"/>
    <w:rsid w:val="00196713"/>
    <w:rsid w:val="00197AF3"/>
    <w:rsid w:val="001A2480"/>
    <w:rsid w:val="001C073E"/>
    <w:rsid w:val="001C1881"/>
    <w:rsid w:val="001C4B29"/>
    <w:rsid w:val="001D0524"/>
    <w:rsid w:val="001D3727"/>
    <w:rsid w:val="001D3F6B"/>
    <w:rsid w:val="001E6D9F"/>
    <w:rsid w:val="001F0B68"/>
    <w:rsid w:val="001F2FC0"/>
    <w:rsid w:val="002054AA"/>
    <w:rsid w:val="00207559"/>
    <w:rsid w:val="00262629"/>
    <w:rsid w:val="00266706"/>
    <w:rsid w:val="002758AA"/>
    <w:rsid w:val="002776C1"/>
    <w:rsid w:val="002801B4"/>
    <w:rsid w:val="00281AA4"/>
    <w:rsid w:val="002A06F1"/>
    <w:rsid w:val="002C3606"/>
    <w:rsid w:val="002D515F"/>
    <w:rsid w:val="002D6880"/>
    <w:rsid w:val="002D72A3"/>
    <w:rsid w:val="002E0118"/>
    <w:rsid w:val="002E4FBC"/>
    <w:rsid w:val="002F487A"/>
    <w:rsid w:val="002F76D1"/>
    <w:rsid w:val="003003DF"/>
    <w:rsid w:val="00301F2F"/>
    <w:rsid w:val="00304E02"/>
    <w:rsid w:val="00311ED4"/>
    <w:rsid w:val="00321C74"/>
    <w:rsid w:val="003236B1"/>
    <w:rsid w:val="003343D4"/>
    <w:rsid w:val="00340515"/>
    <w:rsid w:val="0035136B"/>
    <w:rsid w:val="00353F39"/>
    <w:rsid w:val="003544CD"/>
    <w:rsid w:val="00373D5A"/>
    <w:rsid w:val="00373D65"/>
    <w:rsid w:val="00381A8C"/>
    <w:rsid w:val="00387C45"/>
    <w:rsid w:val="00387F27"/>
    <w:rsid w:val="003A2466"/>
    <w:rsid w:val="003A3FED"/>
    <w:rsid w:val="003A7F5D"/>
    <w:rsid w:val="003B155E"/>
    <w:rsid w:val="003B257E"/>
    <w:rsid w:val="003B28F3"/>
    <w:rsid w:val="003C13BE"/>
    <w:rsid w:val="003C1790"/>
    <w:rsid w:val="003C3396"/>
    <w:rsid w:val="003C4733"/>
    <w:rsid w:val="003D4849"/>
    <w:rsid w:val="003D4E04"/>
    <w:rsid w:val="003F171E"/>
    <w:rsid w:val="003F1918"/>
    <w:rsid w:val="003F1BF2"/>
    <w:rsid w:val="003F2586"/>
    <w:rsid w:val="003F2E0F"/>
    <w:rsid w:val="004029B9"/>
    <w:rsid w:val="00407283"/>
    <w:rsid w:val="00416A1B"/>
    <w:rsid w:val="00441335"/>
    <w:rsid w:val="00442C78"/>
    <w:rsid w:val="004442B4"/>
    <w:rsid w:val="0046307A"/>
    <w:rsid w:val="004702EA"/>
    <w:rsid w:val="00475199"/>
    <w:rsid w:val="004875B3"/>
    <w:rsid w:val="00493A07"/>
    <w:rsid w:val="004965A8"/>
    <w:rsid w:val="004A14CD"/>
    <w:rsid w:val="004A20E2"/>
    <w:rsid w:val="004A588E"/>
    <w:rsid w:val="004B3312"/>
    <w:rsid w:val="004C0EDF"/>
    <w:rsid w:val="004C4EEB"/>
    <w:rsid w:val="004C6A83"/>
    <w:rsid w:val="004D0DEE"/>
    <w:rsid w:val="004D13D7"/>
    <w:rsid w:val="004D4375"/>
    <w:rsid w:val="004E7EB0"/>
    <w:rsid w:val="004F5BB1"/>
    <w:rsid w:val="004F5D6D"/>
    <w:rsid w:val="004F7299"/>
    <w:rsid w:val="00513829"/>
    <w:rsid w:val="00513F72"/>
    <w:rsid w:val="0052447C"/>
    <w:rsid w:val="00534BC2"/>
    <w:rsid w:val="00540490"/>
    <w:rsid w:val="00546B69"/>
    <w:rsid w:val="00557CCD"/>
    <w:rsid w:val="00557D70"/>
    <w:rsid w:val="00574058"/>
    <w:rsid w:val="00574803"/>
    <w:rsid w:val="0058150D"/>
    <w:rsid w:val="0058550E"/>
    <w:rsid w:val="00586FB2"/>
    <w:rsid w:val="00591244"/>
    <w:rsid w:val="00595FFA"/>
    <w:rsid w:val="005978A6"/>
    <w:rsid w:val="005A241F"/>
    <w:rsid w:val="005A2855"/>
    <w:rsid w:val="005A30AA"/>
    <w:rsid w:val="005B24ED"/>
    <w:rsid w:val="005B44EA"/>
    <w:rsid w:val="005B5889"/>
    <w:rsid w:val="005C60E0"/>
    <w:rsid w:val="005E43DD"/>
    <w:rsid w:val="005F0503"/>
    <w:rsid w:val="005F5727"/>
    <w:rsid w:val="005F5F33"/>
    <w:rsid w:val="0060099D"/>
    <w:rsid w:val="00606835"/>
    <w:rsid w:val="00627149"/>
    <w:rsid w:val="00654379"/>
    <w:rsid w:val="00660E66"/>
    <w:rsid w:val="00674D80"/>
    <w:rsid w:val="00677BF7"/>
    <w:rsid w:val="00680276"/>
    <w:rsid w:val="00680CBD"/>
    <w:rsid w:val="00691754"/>
    <w:rsid w:val="0069202C"/>
    <w:rsid w:val="006936F0"/>
    <w:rsid w:val="006974C3"/>
    <w:rsid w:val="006A262E"/>
    <w:rsid w:val="006A6936"/>
    <w:rsid w:val="006B7127"/>
    <w:rsid w:val="006C6876"/>
    <w:rsid w:val="006C76E4"/>
    <w:rsid w:val="006E202F"/>
    <w:rsid w:val="006E277A"/>
    <w:rsid w:val="006E5BAB"/>
    <w:rsid w:val="006F2A31"/>
    <w:rsid w:val="006F3CCE"/>
    <w:rsid w:val="006F5C6D"/>
    <w:rsid w:val="00701763"/>
    <w:rsid w:val="00702B0B"/>
    <w:rsid w:val="0070525E"/>
    <w:rsid w:val="00706500"/>
    <w:rsid w:val="0071381C"/>
    <w:rsid w:val="0073288F"/>
    <w:rsid w:val="00743D83"/>
    <w:rsid w:val="00747248"/>
    <w:rsid w:val="00747F02"/>
    <w:rsid w:val="00751E9C"/>
    <w:rsid w:val="00761473"/>
    <w:rsid w:val="007617BE"/>
    <w:rsid w:val="00761C0C"/>
    <w:rsid w:val="007718CB"/>
    <w:rsid w:val="0077463C"/>
    <w:rsid w:val="00777056"/>
    <w:rsid w:val="00787158"/>
    <w:rsid w:val="007B08A8"/>
    <w:rsid w:val="007D3EA9"/>
    <w:rsid w:val="007E69CC"/>
    <w:rsid w:val="008009C1"/>
    <w:rsid w:val="00802808"/>
    <w:rsid w:val="008051A2"/>
    <w:rsid w:val="00813AA0"/>
    <w:rsid w:val="00814E8E"/>
    <w:rsid w:val="00830267"/>
    <w:rsid w:val="008344E6"/>
    <w:rsid w:val="00841FB9"/>
    <w:rsid w:val="00842651"/>
    <w:rsid w:val="0084456F"/>
    <w:rsid w:val="0086779E"/>
    <w:rsid w:val="00876948"/>
    <w:rsid w:val="0088552F"/>
    <w:rsid w:val="008911DE"/>
    <w:rsid w:val="008A3E3A"/>
    <w:rsid w:val="008A4133"/>
    <w:rsid w:val="008A4C37"/>
    <w:rsid w:val="008C0037"/>
    <w:rsid w:val="008C32A8"/>
    <w:rsid w:val="008C51BF"/>
    <w:rsid w:val="008E17B4"/>
    <w:rsid w:val="00902021"/>
    <w:rsid w:val="0090222E"/>
    <w:rsid w:val="0090634A"/>
    <w:rsid w:val="00911131"/>
    <w:rsid w:val="009121EA"/>
    <w:rsid w:val="00917C44"/>
    <w:rsid w:val="00932C73"/>
    <w:rsid w:val="009351B7"/>
    <w:rsid w:val="00935253"/>
    <w:rsid w:val="00952CEA"/>
    <w:rsid w:val="00962303"/>
    <w:rsid w:val="009701A4"/>
    <w:rsid w:val="0098339A"/>
    <w:rsid w:val="00985E8F"/>
    <w:rsid w:val="00987E20"/>
    <w:rsid w:val="00990944"/>
    <w:rsid w:val="009A401E"/>
    <w:rsid w:val="009A53A4"/>
    <w:rsid w:val="009B3881"/>
    <w:rsid w:val="009B6F94"/>
    <w:rsid w:val="009C5D78"/>
    <w:rsid w:val="009D108F"/>
    <w:rsid w:val="009F0BFB"/>
    <w:rsid w:val="00A03965"/>
    <w:rsid w:val="00A04F4C"/>
    <w:rsid w:val="00A0718A"/>
    <w:rsid w:val="00A11F37"/>
    <w:rsid w:val="00A128E2"/>
    <w:rsid w:val="00A16A58"/>
    <w:rsid w:val="00A27AF9"/>
    <w:rsid w:val="00A3676D"/>
    <w:rsid w:val="00A62994"/>
    <w:rsid w:val="00A62CF5"/>
    <w:rsid w:val="00A7442A"/>
    <w:rsid w:val="00A81F08"/>
    <w:rsid w:val="00A86DF2"/>
    <w:rsid w:val="00A95522"/>
    <w:rsid w:val="00AA2918"/>
    <w:rsid w:val="00AA501C"/>
    <w:rsid w:val="00AB6C04"/>
    <w:rsid w:val="00AD37C1"/>
    <w:rsid w:val="00AD4110"/>
    <w:rsid w:val="00AD5CAA"/>
    <w:rsid w:val="00B07B3B"/>
    <w:rsid w:val="00B34424"/>
    <w:rsid w:val="00B34719"/>
    <w:rsid w:val="00B37AA1"/>
    <w:rsid w:val="00B42F90"/>
    <w:rsid w:val="00B457DA"/>
    <w:rsid w:val="00B53880"/>
    <w:rsid w:val="00B625D9"/>
    <w:rsid w:val="00B75659"/>
    <w:rsid w:val="00B76EA1"/>
    <w:rsid w:val="00B958C7"/>
    <w:rsid w:val="00B97514"/>
    <w:rsid w:val="00BA7EF4"/>
    <w:rsid w:val="00BA7F65"/>
    <w:rsid w:val="00BB2F87"/>
    <w:rsid w:val="00BC39E1"/>
    <w:rsid w:val="00BC49FD"/>
    <w:rsid w:val="00C14BC0"/>
    <w:rsid w:val="00C174B2"/>
    <w:rsid w:val="00C25B11"/>
    <w:rsid w:val="00C2788C"/>
    <w:rsid w:val="00C35850"/>
    <w:rsid w:val="00C36FBC"/>
    <w:rsid w:val="00C50917"/>
    <w:rsid w:val="00C527C7"/>
    <w:rsid w:val="00C71D7D"/>
    <w:rsid w:val="00C758DA"/>
    <w:rsid w:val="00C75F08"/>
    <w:rsid w:val="00C90E9B"/>
    <w:rsid w:val="00C9176A"/>
    <w:rsid w:val="00C95AF3"/>
    <w:rsid w:val="00C965BA"/>
    <w:rsid w:val="00CA4F25"/>
    <w:rsid w:val="00CA5066"/>
    <w:rsid w:val="00CB6B4B"/>
    <w:rsid w:val="00CB6EBB"/>
    <w:rsid w:val="00CC1AFA"/>
    <w:rsid w:val="00CC2FC0"/>
    <w:rsid w:val="00CD47ED"/>
    <w:rsid w:val="00CE1EC5"/>
    <w:rsid w:val="00D03AF1"/>
    <w:rsid w:val="00D04333"/>
    <w:rsid w:val="00D07F8F"/>
    <w:rsid w:val="00D11EF9"/>
    <w:rsid w:val="00D27FCB"/>
    <w:rsid w:val="00D302C3"/>
    <w:rsid w:val="00D30340"/>
    <w:rsid w:val="00D4157B"/>
    <w:rsid w:val="00D44948"/>
    <w:rsid w:val="00D452B0"/>
    <w:rsid w:val="00D50304"/>
    <w:rsid w:val="00D56EB1"/>
    <w:rsid w:val="00D759B6"/>
    <w:rsid w:val="00D76ADC"/>
    <w:rsid w:val="00D81AB8"/>
    <w:rsid w:val="00D8776B"/>
    <w:rsid w:val="00D95CE6"/>
    <w:rsid w:val="00DA7686"/>
    <w:rsid w:val="00DB40C0"/>
    <w:rsid w:val="00DC6992"/>
    <w:rsid w:val="00DD3631"/>
    <w:rsid w:val="00DD6C32"/>
    <w:rsid w:val="00DD7067"/>
    <w:rsid w:val="00DE36A5"/>
    <w:rsid w:val="00DE6EDE"/>
    <w:rsid w:val="00DF13D3"/>
    <w:rsid w:val="00E01329"/>
    <w:rsid w:val="00E05CA1"/>
    <w:rsid w:val="00E06611"/>
    <w:rsid w:val="00E13333"/>
    <w:rsid w:val="00E20A61"/>
    <w:rsid w:val="00E411C4"/>
    <w:rsid w:val="00E42197"/>
    <w:rsid w:val="00E46692"/>
    <w:rsid w:val="00E522A1"/>
    <w:rsid w:val="00E62071"/>
    <w:rsid w:val="00E647BC"/>
    <w:rsid w:val="00E70DAA"/>
    <w:rsid w:val="00E74973"/>
    <w:rsid w:val="00E81B0B"/>
    <w:rsid w:val="00E8620C"/>
    <w:rsid w:val="00E9249F"/>
    <w:rsid w:val="00E941B4"/>
    <w:rsid w:val="00EA0E6C"/>
    <w:rsid w:val="00EA31DC"/>
    <w:rsid w:val="00EA79D3"/>
    <w:rsid w:val="00EB1C21"/>
    <w:rsid w:val="00EC01A2"/>
    <w:rsid w:val="00EC33FC"/>
    <w:rsid w:val="00EC3D1C"/>
    <w:rsid w:val="00EC66D8"/>
    <w:rsid w:val="00EE0A4C"/>
    <w:rsid w:val="00EE6ADB"/>
    <w:rsid w:val="00EE7C29"/>
    <w:rsid w:val="00EF0B6E"/>
    <w:rsid w:val="00EF64F0"/>
    <w:rsid w:val="00F22FF6"/>
    <w:rsid w:val="00F2646A"/>
    <w:rsid w:val="00F27E1C"/>
    <w:rsid w:val="00F30006"/>
    <w:rsid w:val="00F37F63"/>
    <w:rsid w:val="00F45833"/>
    <w:rsid w:val="00F657E2"/>
    <w:rsid w:val="00F83AF8"/>
    <w:rsid w:val="00F86C5E"/>
    <w:rsid w:val="00F93435"/>
    <w:rsid w:val="00FA59FB"/>
    <w:rsid w:val="00FA7035"/>
    <w:rsid w:val="00FB475F"/>
    <w:rsid w:val="00FD5982"/>
    <w:rsid w:val="00FE0B7B"/>
    <w:rsid w:val="00FE141E"/>
    <w:rsid w:val="00FE5308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42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57DA"/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autoRedefine/>
    <w:uiPriority w:val="9"/>
    <w:qFormat/>
    <w:rsid w:val="003F1BF2"/>
    <w:pPr>
      <w:keepNext/>
      <w:keepLines/>
      <w:spacing w:before="120" w:after="240"/>
      <w:ind w:left="0" w:firstLine="0"/>
      <w:jc w:val="center"/>
      <w:outlineLvl w:val="0"/>
    </w:pPr>
    <w:rPr>
      <w:b/>
      <w:bCs/>
      <w:caps/>
      <w:color w:val="FF0000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15108C"/>
    <w:pPr>
      <w:keepNext/>
      <w:ind w:left="0" w:firstLine="0"/>
      <w:jc w:val="center"/>
      <w:outlineLvl w:val="1"/>
    </w:pPr>
    <w:rPr>
      <w:rFonts w:eastAsia="MS Mincho"/>
      <w:b/>
      <w:bCs/>
      <w:iCs/>
      <w:smallCaps/>
      <w:color w:val="2E74B5" w:themeColor="accent1" w:themeShade="BF"/>
      <w:sz w:val="32"/>
      <w:szCs w:val="28"/>
      <w:lang w:eastAsia="ja-JP"/>
    </w:rPr>
  </w:style>
  <w:style w:type="paragraph" w:styleId="30">
    <w:name w:val="heading 3"/>
    <w:basedOn w:val="5"/>
    <w:next w:val="a0"/>
    <w:link w:val="31"/>
    <w:autoRedefine/>
    <w:uiPriority w:val="9"/>
    <w:unhideWhenUsed/>
    <w:qFormat/>
    <w:rsid w:val="008A4133"/>
    <w:pPr>
      <w:keepNext/>
      <w:spacing w:after="0"/>
      <w:jc w:val="left"/>
      <w:outlineLvl w:val="2"/>
    </w:pPr>
    <w:rPr>
      <w:color w:val="2F5496" w:themeColor="accent5" w:themeShade="BF"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917C44"/>
    <w:pPr>
      <w:spacing w:before="240"/>
      <w:ind w:firstLine="0"/>
      <w:outlineLvl w:val="3"/>
    </w:pPr>
    <w:rPr>
      <w:rFonts w:ascii="Arial Narrow" w:hAnsi="Arial Narrow"/>
      <w:b/>
      <w:bCs/>
      <w:color w:val="FF0000"/>
      <w:sz w:val="20"/>
      <w:szCs w:val="24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CB6EBB"/>
    <w:pPr>
      <w:spacing w:before="120" w:after="60"/>
      <w:ind w:left="0" w:firstLine="0"/>
      <w:jc w:val="center"/>
      <w:outlineLvl w:val="4"/>
    </w:pPr>
    <w:rPr>
      <w:rFonts w:asciiTheme="minorHAnsi" w:eastAsiaTheme="minorEastAsia" w:hAnsiTheme="minorHAnsi" w:cstheme="minorHAnsi"/>
      <w:b/>
      <w:bCs/>
      <w:iCs/>
      <w:color w:val="002060"/>
    </w:rPr>
  </w:style>
  <w:style w:type="paragraph" w:styleId="6">
    <w:name w:val="heading 6"/>
    <w:basedOn w:val="a0"/>
    <w:next w:val="a0"/>
    <w:link w:val="60"/>
    <w:uiPriority w:val="9"/>
    <w:unhideWhenUsed/>
    <w:qFormat/>
    <w:rsid w:val="00304E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A7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79D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7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A79D3"/>
  </w:style>
  <w:style w:type="paragraph" w:styleId="a8">
    <w:name w:val="footer"/>
    <w:basedOn w:val="a0"/>
    <w:link w:val="a9"/>
    <w:uiPriority w:val="99"/>
    <w:unhideWhenUsed/>
    <w:rsid w:val="00EA79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A79D3"/>
  </w:style>
  <w:style w:type="paragraph" w:styleId="aa">
    <w:name w:val="Normal (Web)"/>
    <w:basedOn w:val="a0"/>
    <w:uiPriority w:val="99"/>
    <w:semiHidden/>
    <w:unhideWhenUsed/>
    <w:rsid w:val="00EA79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rsid w:val="003F1BF2"/>
    <w:rPr>
      <w:b/>
      <w:bCs/>
      <w:caps/>
      <w:color w:val="FF0000"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uiPriority w:val="9"/>
    <w:rsid w:val="0015108C"/>
    <w:rPr>
      <w:rFonts w:eastAsia="MS Mincho"/>
      <w:b/>
      <w:bCs/>
      <w:iCs/>
      <w:smallCaps/>
      <w:color w:val="2E74B5" w:themeColor="accent1" w:themeShade="BF"/>
      <w:sz w:val="32"/>
      <w:szCs w:val="28"/>
      <w:lang w:eastAsia="ja-JP"/>
    </w:rPr>
  </w:style>
  <w:style w:type="character" w:customStyle="1" w:styleId="31">
    <w:name w:val="Заголовок 3 Знак"/>
    <w:link w:val="30"/>
    <w:uiPriority w:val="9"/>
    <w:rsid w:val="008A4133"/>
    <w:rPr>
      <w:rFonts w:asciiTheme="minorHAnsi" w:eastAsiaTheme="minorEastAsia" w:hAnsiTheme="minorHAnsi" w:cstheme="minorHAnsi"/>
      <w:b/>
      <w:bCs/>
      <w:iCs/>
      <w:color w:val="2F5496" w:themeColor="accent5" w:themeShade="BF"/>
      <w:sz w:val="28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917C44"/>
    <w:rPr>
      <w:rFonts w:ascii="Arial Narrow" w:hAnsi="Arial Narrow"/>
      <w:b/>
      <w:bCs/>
      <w:color w:val="FF0000"/>
      <w:szCs w:val="24"/>
      <w:lang w:eastAsia="en-US"/>
    </w:rPr>
  </w:style>
  <w:style w:type="paragraph" w:customStyle="1" w:styleId="1">
    <w:name w:val="Обычный 1"/>
    <w:basedOn w:val="a0"/>
    <w:rsid w:val="00EF64F0"/>
    <w:pPr>
      <w:numPr>
        <w:numId w:val="2"/>
      </w:numPr>
      <w:tabs>
        <w:tab w:val="clear" w:pos="794"/>
        <w:tab w:val="num" w:pos="851"/>
      </w:tabs>
    </w:pPr>
    <w:rPr>
      <w:rFonts w:eastAsia="Times New Roman"/>
      <w:szCs w:val="20"/>
      <w:lang w:eastAsia="ru-RU"/>
    </w:rPr>
  </w:style>
  <w:style w:type="paragraph" w:customStyle="1" w:styleId="2">
    <w:name w:val="Обычный 2"/>
    <w:basedOn w:val="a0"/>
    <w:rsid w:val="00EF64F0"/>
    <w:pPr>
      <w:numPr>
        <w:numId w:val="3"/>
      </w:numPr>
    </w:pPr>
    <w:rPr>
      <w:rFonts w:eastAsia="Times New Roman"/>
      <w:szCs w:val="20"/>
      <w:lang w:eastAsia="ru-RU"/>
    </w:rPr>
  </w:style>
  <w:style w:type="paragraph" w:customStyle="1" w:styleId="3">
    <w:name w:val="Обычный 3"/>
    <w:basedOn w:val="2"/>
    <w:rsid w:val="00EF64F0"/>
    <w:pPr>
      <w:numPr>
        <w:ilvl w:val="1"/>
        <w:numId w:val="1"/>
      </w:numPr>
      <w:tabs>
        <w:tab w:val="clear" w:pos="1440"/>
        <w:tab w:val="num" w:pos="1211"/>
      </w:tabs>
      <w:ind w:left="1211"/>
    </w:pPr>
  </w:style>
  <w:style w:type="paragraph" w:customStyle="1" w:styleId="ab">
    <w:name w:val="Комментарий"/>
    <w:basedOn w:val="a0"/>
    <w:next w:val="a0"/>
    <w:autoRedefine/>
    <w:rsid w:val="00EF64F0"/>
    <w:pPr>
      <w:pBdr>
        <w:left w:val="single" w:sz="4" w:space="4" w:color="0000FF"/>
      </w:pBdr>
      <w:ind w:left="1701" w:firstLine="0"/>
    </w:pPr>
    <w:rPr>
      <w:rFonts w:ascii="Mistral" w:eastAsia="Times New Roman" w:hAnsi="Mistral"/>
      <w:smallCaps/>
      <w:color w:val="0000FF"/>
      <w:spacing w:val="20"/>
      <w:w w:val="150"/>
      <w:sz w:val="18"/>
      <w:szCs w:val="20"/>
      <w:lang w:eastAsia="ru-RU"/>
    </w:rPr>
  </w:style>
  <w:style w:type="table" w:styleId="ac">
    <w:name w:val="Table Grid"/>
    <w:basedOn w:val="a2"/>
    <w:uiPriority w:val="59"/>
    <w:rsid w:val="00080D58"/>
    <w:rPr>
      <w:rFonts w:ascii="Cambria" w:eastAsia="Cambria" w:hAnsi="Cambria"/>
      <w:color w:val="4D443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2"/>
    <w:uiPriority w:val="49"/>
    <w:rsid w:val="003F171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d">
    <w:name w:val="List Paragraph"/>
    <w:basedOn w:val="a0"/>
    <w:uiPriority w:val="34"/>
    <w:qFormat/>
    <w:rsid w:val="00C90E9B"/>
    <w:pPr>
      <w:ind w:left="720" w:firstLine="0"/>
      <w:contextualSpacing/>
    </w:pPr>
    <w:rPr>
      <w:rFonts w:ascii="Times New Roman" w:eastAsia="MS Mincho" w:hAnsi="Times New Roman" w:cs="Latha"/>
      <w:sz w:val="24"/>
      <w:szCs w:val="24"/>
      <w:lang w:eastAsia="ja-JP"/>
    </w:rPr>
  </w:style>
  <w:style w:type="paragraph" w:customStyle="1" w:styleId="ae">
    <w:name w:val="Обычный_текст табл"/>
    <w:basedOn w:val="a0"/>
    <w:link w:val="af"/>
    <w:qFormat/>
    <w:rsid w:val="007E69CC"/>
    <w:pPr>
      <w:spacing w:after="40"/>
      <w:ind w:left="0" w:firstLine="0"/>
    </w:pPr>
    <w:rPr>
      <w:lang w:eastAsia="ru-RU"/>
    </w:rPr>
  </w:style>
  <w:style w:type="table" w:customStyle="1" w:styleId="-341">
    <w:name w:val="Список-таблица 3 — акцент 41"/>
    <w:basedOn w:val="a2"/>
    <w:uiPriority w:val="48"/>
    <w:rsid w:val="0057480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af">
    <w:name w:val="Обычный_текст табл Знак"/>
    <w:basedOn w:val="a1"/>
    <w:link w:val="ae"/>
    <w:rsid w:val="007E69CC"/>
    <w:rPr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rsid w:val="00CB6EBB"/>
    <w:rPr>
      <w:rFonts w:asciiTheme="minorHAnsi" w:eastAsiaTheme="minorEastAsia" w:hAnsiTheme="minorHAnsi" w:cstheme="minorHAnsi"/>
      <w:b/>
      <w:bCs/>
      <w:iCs/>
      <w:color w:val="002060"/>
      <w:sz w:val="22"/>
      <w:szCs w:val="22"/>
      <w:lang w:eastAsia="en-US"/>
    </w:rPr>
  </w:style>
  <w:style w:type="paragraph" w:customStyle="1" w:styleId="Default">
    <w:name w:val="Default"/>
    <w:rsid w:val="00441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Hyperlink"/>
    <w:uiPriority w:val="99"/>
    <w:unhideWhenUsed/>
    <w:rsid w:val="00677BF7"/>
    <w:rPr>
      <w:color w:val="0000FF"/>
      <w:u w:val="single"/>
    </w:rPr>
  </w:style>
  <w:style w:type="paragraph" w:customStyle="1" w:styleId="af1">
    <w:name w:val="Вколонтитул"/>
    <w:basedOn w:val="a0"/>
    <w:link w:val="af2"/>
    <w:qFormat/>
    <w:rsid w:val="00902021"/>
    <w:pPr>
      <w:spacing w:before="80" w:line="240" w:lineRule="exact"/>
      <w:ind w:firstLine="0"/>
      <w:jc w:val="right"/>
    </w:pPr>
    <w:rPr>
      <w:rFonts w:ascii="Arial Narrow" w:hAnsi="Arial Narrow"/>
      <w:b/>
      <w:noProof/>
      <w:color w:val="4472A5"/>
      <w:sz w:val="18"/>
      <w:lang w:eastAsia="ru-RU"/>
    </w:rPr>
  </w:style>
  <w:style w:type="paragraph" w:styleId="af3">
    <w:name w:val="caption"/>
    <w:basedOn w:val="a0"/>
    <w:next w:val="a0"/>
    <w:uiPriority w:val="35"/>
    <w:unhideWhenUsed/>
    <w:qFormat/>
    <w:rsid w:val="0068027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f2">
    <w:name w:val="Вколонтитул Знак"/>
    <w:basedOn w:val="a1"/>
    <w:link w:val="af1"/>
    <w:rsid w:val="00902021"/>
    <w:rPr>
      <w:rFonts w:ascii="Arial Narrow" w:hAnsi="Arial Narrow"/>
      <w:b/>
      <w:noProof/>
      <w:color w:val="4472A5"/>
      <w:sz w:val="18"/>
      <w:szCs w:val="22"/>
    </w:rPr>
  </w:style>
  <w:style w:type="table" w:customStyle="1" w:styleId="12">
    <w:name w:val="Сетка таблицы1"/>
    <w:basedOn w:val="a2"/>
    <w:uiPriority w:val="59"/>
    <w:rsid w:val="004E7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uiPriority w:val="59"/>
    <w:rsid w:val="004E7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AA2918"/>
    <w:pPr>
      <w:spacing w:after="160" w:line="259" w:lineRule="auto"/>
      <w:ind w:left="720" w:firstLine="0"/>
      <w:contextualSpacing/>
      <w:jc w:val="left"/>
    </w:pPr>
    <w:rPr>
      <w:rFonts w:eastAsia="Times New Roman"/>
    </w:rPr>
  </w:style>
  <w:style w:type="paragraph" w:styleId="af4">
    <w:name w:val="TOC Heading"/>
    <w:basedOn w:val="10"/>
    <w:next w:val="a0"/>
    <w:uiPriority w:val="39"/>
    <w:unhideWhenUsed/>
    <w:qFormat/>
    <w:rsid w:val="0084265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842651"/>
    <w:pPr>
      <w:spacing w:after="100"/>
      <w:ind w:left="0"/>
    </w:pPr>
  </w:style>
  <w:style w:type="paragraph" w:styleId="22">
    <w:name w:val="toc 2"/>
    <w:basedOn w:val="a0"/>
    <w:next w:val="a0"/>
    <w:autoRedefine/>
    <w:uiPriority w:val="39"/>
    <w:unhideWhenUsed/>
    <w:rsid w:val="00842651"/>
    <w:pPr>
      <w:spacing w:after="100"/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842651"/>
    <w:pPr>
      <w:spacing w:after="100"/>
      <w:ind w:left="440"/>
    </w:pPr>
  </w:style>
  <w:style w:type="character" w:customStyle="1" w:styleId="60">
    <w:name w:val="Заголовок 6 Знак"/>
    <w:basedOn w:val="a1"/>
    <w:link w:val="6"/>
    <w:uiPriority w:val="9"/>
    <w:rsid w:val="00304E02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customStyle="1" w:styleId="a">
    <w:name w:val="Обычный_сп"/>
    <w:basedOn w:val="2"/>
    <w:qFormat/>
    <w:rsid w:val="00CC1AFA"/>
    <w:pPr>
      <w:numPr>
        <w:numId w:val="4"/>
      </w:numPr>
      <w:suppressAutoHyphens/>
      <w:spacing w:line="228" w:lineRule="auto"/>
      <w:ind w:left="357" w:hanging="357"/>
    </w:pPr>
    <w:rPr>
      <w:rFonts w:asciiTheme="minorHAnsi" w:hAnsiTheme="minorHAnsi" w:cs="Tahoma"/>
      <w:lang w:eastAsia="ar-SA"/>
    </w:rPr>
  </w:style>
  <w:style w:type="character" w:customStyle="1" w:styleId="tlid-translation">
    <w:name w:val="tlid-translation"/>
    <w:rsid w:val="0003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57DA"/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autoRedefine/>
    <w:uiPriority w:val="9"/>
    <w:qFormat/>
    <w:rsid w:val="003F1BF2"/>
    <w:pPr>
      <w:keepNext/>
      <w:keepLines/>
      <w:spacing w:before="120" w:after="240"/>
      <w:ind w:left="0" w:firstLine="0"/>
      <w:jc w:val="center"/>
      <w:outlineLvl w:val="0"/>
    </w:pPr>
    <w:rPr>
      <w:b/>
      <w:bCs/>
      <w:caps/>
      <w:color w:val="FF0000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15108C"/>
    <w:pPr>
      <w:keepNext/>
      <w:ind w:left="0" w:firstLine="0"/>
      <w:jc w:val="center"/>
      <w:outlineLvl w:val="1"/>
    </w:pPr>
    <w:rPr>
      <w:rFonts w:eastAsia="MS Mincho"/>
      <w:b/>
      <w:bCs/>
      <w:iCs/>
      <w:smallCaps/>
      <w:color w:val="2E74B5" w:themeColor="accent1" w:themeShade="BF"/>
      <w:sz w:val="32"/>
      <w:szCs w:val="28"/>
      <w:lang w:eastAsia="ja-JP"/>
    </w:rPr>
  </w:style>
  <w:style w:type="paragraph" w:styleId="30">
    <w:name w:val="heading 3"/>
    <w:basedOn w:val="5"/>
    <w:next w:val="a0"/>
    <w:link w:val="31"/>
    <w:autoRedefine/>
    <w:uiPriority w:val="9"/>
    <w:unhideWhenUsed/>
    <w:qFormat/>
    <w:rsid w:val="008A4133"/>
    <w:pPr>
      <w:keepNext/>
      <w:spacing w:after="0"/>
      <w:jc w:val="left"/>
      <w:outlineLvl w:val="2"/>
    </w:pPr>
    <w:rPr>
      <w:color w:val="2F5496" w:themeColor="accent5" w:themeShade="BF"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917C44"/>
    <w:pPr>
      <w:spacing w:before="240"/>
      <w:ind w:firstLine="0"/>
      <w:outlineLvl w:val="3"/>
    </w:pPr>
    <w:rPr>
      <w:rFonts w:ascii="Arial Narrow" w:hAnsi="Arial Narrow"/>
      <w:b/>
      <w:bCs/>
      <w:color w:val="FF0000"/>
      <w:sz w:val="20"/>
      <w:szCs w:val="24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CB6EBB"/>
    <w:pPr>
      <w:spacing w:before="120" w:after="60"/>
      <w:ind w:left="0" w:firstLine="0"/>
      <w:jc w:val="center"/>
      <w:outlineLvl w:val="4"/>
    </w:pPr>
    <w:rPr>
      <w:rFonts w:asciiTheme="minorHAnsi" w:eastAsiaTheme="minorEastAsia" w:hAnsiTheme="minorHAnsi" w:cstheme="minorHAnsi"/>
      <w:b/>
      <w:bCs/>
      <w:iCs/>
      <w:color w:val="002060"/>
    </w:rPr>
  </w:style>
  <w:style w:type="paragraph" w:styleId="6">
    <w:name w:val="heading 6"/>
    <w:basedOn w:val="a0"/>
    <w:next w:val="a0"/>
    <w:link w:val="60"/>
    <w:uiPriority w:val="9"/>
    <w:unhideWhenUsed/>
    <w:qFormat/>
    <w:rsid w:val="00304E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A7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79D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7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A79D3"/>
  </w:style>
  <w:style w:type="paragraph" w:styleId="a8">
    <w:name w:val="footer"/>
    <w:basedOn w:val="a0"/>
    <w:link w:val="a9"/>
    <w:uiPriority w:val="99"/>
    <w:unhideWhenUsed/>
    <w:rsid w:val="00EA79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A79D3"/>
  </w:style>
  <w:style w:type="paragraph" w:styleId="aa">
    <w:name w:val="Normal (Web)"/>
    <w:basedOn w:val="a0"/>
    <w:uiPriority w:val="99"/>
    <w:semiHidden/>
    <w:unhideWhenUsed/>
    <w:rsid w:val="00EA79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rsid w:val="003F1BF2"/>
    <w:rPr>
      <w:b/>
      <w:bCs/>
      <w:caps/>
      <w:color w:val="FF0000"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uiPriority w:val="9"/>
    <w:rsid w:val="0015108C"/>
    <w:rPr>
      <w:rFonts w:eastAsia="MS Mincho"/>
      <w:b/>
      <w:bCs/>
      <w:iCs/>
      <w:smallCaps/>
      <w:color w:val="2E74B5" w:themeColor="accent1" w:themeShade="BF"/>
      <w:sz w:val="32"/>
      <w:szCs w:val="28"/>
      <w:lang w:eastAsia="ja-JP"/>
    </w:rPr>
  </w:style>
  <w:style w:type="character" w:customStyle="1" w:styleId="31">
    <w:name w:val="Заголовок 3 Знак"/>
    <w:link w:val="30"/>
    <w:uiPriority w:val="9"/>
    <w:rsid w:val="008A4133"/>
    <w:rPr>
      <w:rFonts w:asciiTheme="minorHAnsi" w:eastAsiaTheme="minorEastAsia" w:hAnsiTheme="minorHAnsi" w:cstheme="minorHAnsi"/>
      <w:b/>
      <w:bCs/>
      <w:iCs/>
      <w:color w:val="2F5496" w:themeColor="accent5" w:themeShade="BF"/>
      <w:sz w:val="28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917C44"/>
    <w:rPr>
      <w:rFonts w:ascii="Arial Narrow" w:hAnsi="Arial Narrow"/>
      <w:b/>
      <w:bCs/>
      <w:color w:val="FF0000"/>
      <w:szCs w:val="24"/>
      <w:lang w:eastAsia="en-US"/>
    </w:rPr>
  </w:style>
  <w:style w:type="paragraph" w:customStyle="1" w:styleId="1">
    <w:name w:val="Обычный 1"/>
    <w:basedOn w:val="a0"/>
    <w:rsid w:val="00EF64F0"/>
    <w:pPr>
      <w:numPr>
        <w:numId w:val="2"/>
      </w:numPr>
      <w:tabs>
        <w:tab w:val="clear" w:pos="794"/>
        <w:tab w:val="num" w:pos="851"/>
      </w:tabs>
    </w:pPr>
    <w:rPr>
      <w:rFonts w:eastAsia="Times New Roman"/>
      <w:szCs w:val="20"/>
      <w:lang w:eastAsia="ru-RU"/>
    </w:rPr>
  </w:style>
  <w:style w:type="paragraph" w:customStyle="1" w:styleId="2">
    <w:name w:val="Обычный 2"/>
    <w:basedOn w:val="a0"/>
    <w:rsid w:val="00EF64F0"/>
    <w:pPr>
      <w:numPr>
        <w:numId w:val="3"/>
      </w:numPr>
    </w:pPr>
    <w:rPr>
      <w:rFonts w:eastAsia="Times New Roman"/>
      <w:szCs w:val="20"/>
      <w:lang w:eastAsia="ru-RU"/>
    </w:rPr>
  </w:style>
  <w:style w:type="paragraph" w:customStyle="1" w:styleId="3">
    <w:name w:val="Обычный 3"/>
    <w:basedOn w:val="2"/>
    <w:rsid w:val="00EF64F0"/>
    <w:pPr>
      <w:numPr>
        <w:ilvl w:val="1"/>
        <w:numId w:val="1"/>
      </w:numPr>
      <w:tabs>
        <w:tab w:val="clear" w:pos="1440"/>
        <w:tab w:val="num" w:pos="1211"/>
      </w:tabs>
      <w:ind w:left="1211"/>
    </w:pPr>
  </w:style>
  <w:style w:type="paragraph" w:customStyle="1" w:styleId="ab">
    <w:name w:val="Комментарий"/>
    <w:basedOn w:val="a0"/>
    <w:next w:val="a0"/>
    <w:autoRedefine/>
    <w:rsid w:val="00EF64F0"/>
    <w:pPr>
      <w:pBdr>
        <w:left w:val="single" w:sz="4" w:space="4" w:color="0000FF"/>
      </w:pBdr>
      <w:ind w:left="1701" w:firstLine="0"/>
    </w:pPr>
    <w:rPr>
      <w:rFonts w:ascii="Mistral" w:eastAsia="Times New Roman" w:hAnsi="Mistral"/>
      <w:smallCaps/>
      <w:color w:val="0000FF"/>
      <w:spacing w:val="20"/>
      <w:w w:val="150"/>
      <w:sz w:val="18"/>
      <w:szCs w:val="20"/>
      <w:lang w:eastAsia="ru-RU"/>
    </w:rPr>
  </w:style>
  <w:style w:type="table" w:styleId="ac">
    <w:name w:val="Table Grid"/>
    <w:basedOn w:val="a2"/>
    <w:uiPriority w:val="59"/>
    <w:rsid w:val="00080D58"/>
    <w:rPr>
      <w:rFonts w:ascii="Cambria" w:eastAsia="Cambria" w:hAnsi="Cambria"/>
      <w:color w:val="4D443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2"/>
    <w:uiPriority w:val="49"/>
    <w:rsid w:val="003F171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d">
    <w:name w:val="List Paragraph"/>
    <w:basedOn w:val="a0"/>
    <w:uiPriority w:val="34"/>
    <w:qFormat/>
    <w:rsid w:val="00C90E9B"/>
    <w:pPr>
      <w:ind w:left="720" w:firstLine="0"/>
      <w:contextualSpacing/>
    </w:pPr>
    <w:rPr>
      <w:rFonts w:ascii="Times New Roman" w:eastAsia="MS Mincho" w:hAnsi="Times New Roman" w:cs="Latha"/>
      <w:sz w:val="24"/>
      <w:szCs w:val="24"/>
      <w:lang w:eastAsia="ja-JP"/>
    </w:rPr>
  </w:style>
  <w:style w:type="paragraph" w:customStyle="1" w:styleId="ae">
    <w:name w:val="Обычный_текст табл"/>
    <w:basedOn w:val="a0"/>
    <w:link w:val="af"/>
    <w:qFormat/>
    <w:rsid w:val="007E69CC"/>
    <w:pPr>
      <w:spacing w:after="40"/>
      <w:ind w:left="0" w:firstLine="0"/>
    </w:pPr>
    <w:rPr>
      <w:lang w:eastAsia="ru-RU"/>
    </w:rPr>
  </w:style>
  <w:style w:type="table" w:customStyle="1" w:styleId="-341">
    <w:name w:val="Список-таблица 3 — акцент 41"/>
    <w:basedOn w:val="a2"/>
    <w:uiPriority w:val="48"/>
    <w:rsid w:val="0057480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af">
    <w:name w:val="Обычный_текст табл Знак"/>
    <w:basedOn w:val="a1"/>
    <w:link w:val="ae"/>
    <w:rsid w:val="007E69CC"/>
    <w:rPr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rsid w:val="00CB6EBB"/>
    <w:rPr>
      <w:rFonts w:asciiTheme="minorHAnsi" w:eastAsiaTheme="minorEastAsia" w:hAnsiTheme="minorHAnsi" w:cstheme="minorHAnsi"/>
      <w:b/>
      <w:bCs/>
      <w:iCs/>
      <w:color w:val="002060"/>
      <w:sz w:val="22"/>
      <w:szCs w:val="22"/>
      <w:lang w:eastAsia="en-US"/>
    </w:rPr>
  </w:style>
  <w:style w:type="paragraph" w:customStyle="1" w:styleId="Default">
    <w:name w:val="Default"/>
    <w:rsid w:val="00441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Hyperlink"/>
    <w:uiPriority w:val="99"/>
    <w:unhideWhenUsed/>
    <w:rsid w:val="00677BF7"/>
    <w:rPr>
      <w:color w:val="0000FF"/>
      <w:u w:val="single"/>
    </w:rPr>
  </w:style>
  <w:style w:type="paragraph" w:customStyle="1" w:styleId="af1">
    <w:name w:val="Вколонтитул"/>
    <w:basedOn w:val="a0"/>
    <w:link w:val="af2"/>
    <w:qFormat/>
    <w:rsid w:val="00902021"/>
    <w:pPr>
      <w:spacing w:before="80" w:line="240" w:lineRule="exact"/>
      <w:ind w:firstLine="0"/>
      <w:jc w:val="right"/>
    </w:pPr>
    <w:rPr>
      <w:rFonts w:ascii="Arial Narrow" w:hAnsi="Arial Narrow"/>
      <w:b/>
      <w:noProof/>
      <w:color w:val="4472A5"/>
      <w:sz w:val="18"/>
      <w:lang w:eastAsia="ru-RU"/>
    </w:rPr>
  </w:style>
  <w:style w:type="paragraph" w:styleId="af3">
    <w:name w:val="caption"/>
    <w:basedOn w:val="a0"/>
    <w:next w:val="a0"/>
    <w:uiPriority w:val="35"/>
    <w:unhideWhenUsed/>
    <w:qFormat/>
    <w:rsid w:val="0068027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f2">
    <w:name w:val="Вколонтитул Знак"/>
    <w:basedOn w:val="a1"/>
    <w:link w:val="af1"/>
    <w:rsid w:val="00902021"/>
    <w:rPr>
      <w:rFonts w:ascii="Arial Narrow" w:hAnsi="Arial Narrow"/>
      <w:b/>
      <w:noProof/>
      <w:color w:val="4472A5"/>
      <w:sz w:val="18"/>
      <w:szCs w:val="22"/>
    </w:rPr>
  </w:style>
  <w:style w:type="table" w:customStyle="1" w:styleId="12">
    <w:name w:val="Сетка таблицы1"/>
    <w:basedOn w:val="a2"/>
    <w:uiPriority w:val="59"/>
    <w:rsid w:val="004E7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uiPriority w:val="59"/>
    <w:rsid w:val="004E7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AA2918"/>
    <w:pPr>
      <w:spacing w:after="160" w:line="259" w:lineRule="auto"/>
      <w:ind w:left="720" w:firstLine="0"/>
      <w:contextualSpacing/>
      <w:jc w:val="left"/>
    </w:pPr>
    <w:rPr>
      <w:rFonts w:eastAsia="Times New Roman"/>
    </w:rPr>
  </w:style>
  <w:style w:type="paragraph" w:styleId="af4">
    <w:name w:val="TOC Heading"/>
    <w:basedOn w:val="10"/>
    <w:next w:val="a0"/>
    <w:uiPriority w:val="39"/>
    <w:unhideWhenUsed/>
    <w:qFormat/>
    <w:rsid w:val="0084265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842651"/>
    <w:pPr>
      <w:spacing w:after="100"/>
      <w:ind w:left="0"/>
    </w:pPr>
  </w:style>
  <w:style w:type="paragraph" w:styleId="22">
    <w:name w:val="toc 2"/>
    <w:basedOn w:val="a0"/>
    <w:next w:val="a0"/>
    <w:autoRedefine/>
    <w:uiPriority w:val="39"/>
    <w:unhideWhenUsed/>
    <w:rsid w:val="00842651"/>
    <w:pPr>
      <w:spacing w:after="100"/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842651"/>
    <w:pPr>
      <w:spacing w:after="100"/>
      <w:ind w:left="440"/>
    </w:pPr>
  </w:style>
  <w:style w:type="character" w:customStyle="1" w:styleId="60">
    <w:name w:val="Заголовок 6 Знак"/>
    <w:basedOn w:val="a1"/>
    <w:link w:val="6"/>
    <w:uiPriority w:val="9"/>
    <w:rsid w:val="00304E02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customStyle="1" w:styleId="a">
    <w:name w:val="Обычный_сп"/>
    <w:basedOn w:val="2"/>
    <w:qFormat/>
    <w:rsid w:val="00CC1AFA"/>
    <w:pPr>
      <w:numPr>
        <w:numId w:val="4"/>
      </w:numPr>
      <w:suppressAutoHyphens/>
      <w:spacing w:line="228" w:lineRule="auto"/>
      <w:ind w:left="357" w:hanging="357"/>
    </w:pPr>
    <w:rPr>
      <w:rFonts w:asciiTheme="minorHAnsi" w:hAnsiTheme="minorHAnsi" w:cs="Tahoma"/>
      <w:lang w:eastAsia="ar-SA"/>
    </w:rPr>
  </w:style>
  <w:style w:type="character" w:customStyle="1" w:styleId="tlid-translation">
    <w:name w:val="tlid-translation"/>
    <w:rsid w:val="0003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73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26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2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7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3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1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5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iHYlMg-0BM&amp;t=735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qxDsbRfBrCg&amp;t=1355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UB8j8EmhRA&amp;t=156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9f5_0nBQWd4&amp;t=69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KufA8U3jXzE&amp;t=8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lcome@nsm.com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2BC8-4EE9-4DC3-8AFE-3DA1EE74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Монахова</cp:lastModifiedBy>
  <cp:revision>2</cp:revision>
  <cp:lastPrinted>2021-01-11T07:39:00Z</cp:lastPrinted>
  <dcterms:created xsi:type="dcterms:W3CDTF">2021-02-03T07:30:00Z</dcterms:created>
  <dcterms:modified xsi:type="dcterms:W3CDTF">2021-02-03T07:30:00Z</dcterms:modified>
</cp:coreProperties>
</file>